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544"/>
        <w:gridCol w:w="7114"/>
      </w:tblGrid>
      <w:tr w:rsidR="00FA04F6" w:rsidRPr="002A738E" w14:paraId="7DD6D77F" w14:textId="77777777" w:rsidTr="00AD0075">
        <w:trPr>
          <w:trHeight w:hRule="exact" w:val="284"/>
        </w:trPr>
        <w:tc>
          <w:tcPr>
            <w:tcW w:w="10658" w:type="dxa"/>
            <w:gridSpan w:val="2"/>
            <w:shd w:val="clear" w:color="auto" w:fill="006E71"/>
            <w:vAlign w:val="center"/>
          </w:tcPr>
          <w:p w14:paraId="3FDF8AA6" w14:textId="5268730A" w:rsidR="00922729" w:rsidRPr="00C07BC3" w:rsidRDefault="00EA09C7" w:rsidP="00AD0075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18"/>
                <w:szCs w:val="18"/>
                <w:lang w:val="pt-BR"/>
              </w:rPr>
            </w:pPr>
            <w:r w:rsidRPr="00C07BC3"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  <w:lang w:val="pt-BR"/>
              </w:rPr>
              <w:t xml:space="preserve">«SEMPRE SEGURO» – UM CHECKLIST PARA GERENTES DESENVOLVIDO PELA COLABORAÇÃO INDUSTRIAL </w:t>
            </w:r>
            <w:proofErr w:type="spellStart"/>
            <w:r w:rsidRPr="00C07BC3"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  <w:lang w:val="pt-BR"/>
              </w:rPr>
              <w:t>ALWAYSSAFE.NO</w:t>
            </w:r>
            <w:proofErr w:type="spellEnd"/>
          </w:p>
        </w:tc>
      </w:tr>
      <w:tr w:rsidR="00FA04F6" w:rsidRPr="002A738E" w14:paraId="37C53877" w14:textId="77777777" w:rsidTr="00AD0075">
        <w:trPr>
          <w:trHeight w:hRule="exact" w:val="680"/>
        </w:trPr>
        <w:tc>
          <w:tcPr>
            <w:tcW w:w="10658" w:type="dxa"/>
            <w:gridSpan w:val="2"/>
            <w:shd w:val="clear" w:color="auto" w:fill="009193"/>
            <w:vAlign w:val="center"/>
          </w:tcPr>
          <w:p w14:paraId="2986E9D4" w14:textId="325F81F7" w:rsidR="003F3D88" w:rsidRPr="00C07BC3" w:rsidRDefault="00EA09C7" w:rsidP="00AD0075">
            <w:pPr>
              <w:jc w:val="center"/>
              <w:rPr>
                <w:rFonts w:ascii="Calibri Light" w:hAnsi="Calibri Light" w:cs="Calibri Light"/>
                <w:smallCaps/>
                <w:color w:val="FFFFFF" w:themeColor="background1"/>
                <w:sz w:val="32"/>
                <w:szCs w:val="32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sz w:val="32"/>
                <w:szCs w:val="32"/>
                <w:lang w:val="pt-BR"/>
              </w:rPr>
              <w:t>PREVENIR A QUEDA DE OBJETOS: IDENTIFICAR OBJETOS ANTES QUE CAIAM</w:t>
            </w:r>
          </w:p>
        </w:tc>
      </w:tr>
      <w:tr w:rsidR="00AD0075" w:rsidRPr="00C07BC3" w14:paraId="7355962B" w14:textId="77777777" w:rsidTr="00AD0075">
        <w:trPr>
          <w:trHeight w:hRule="exact" w:val="3999"/>
        </w:trPr>
        <w:tc>
          <w:tcPr>
            <w:tcW w:w="10658" w:type="dxa"/>
            <w:gridSpan w:val="2"/>
            <w:shd w:val="clear" w:color="auto" w:fill="009193"/>
            <w:vAlign w:val="center"/>
          </w:tcPr>
          <w:p w14:paraId="75F28141" w14:textId="7791674C" w:rsidR="00AD0075" w:rsidRPr="00C07BC3" w:rsidRDefault="00AD0075" w:rsidP="00AD0075">
            <w:pPr>
              <w:jc w:val="center"/>
              <w:rPr>
                <w:rFonts w:ascii="Calibri Light" w:hAnsi="Calibri Light" w:cs="Calibri Light"/>
                <w:smallCaps/>
                <w:color w:val="FFFFFF" w:themeColor="background1"/>
                <w:sz w:val="32"/>
                <w:szCs w:val="32"/>
                <w:lang w:val="pt-BR"/>
              </w:rPr>
            </w:pPr>
            <w:r w:rsidRPr="00C07BC3">
              <w:rPr>
                <w:rFonts w:ascii="Calibri Light" w:hAnsi="Calibri Light" w:cs="Calibri Light"/>
                <w:noProof/>
                <w:color w:val="009193"/>
                <w:sz w:val="18"/>
                <w:szCs w:val="18"/>
                <w:lang w:val="pt-BR"/>
              </w:rPr>
              <w:drawing>
                <wp:inline distT="0" distB="0" distL="0" distR="0" wp14:anchorId="2034CB24" wp14:editId="2461F9B9">
                  <wp:extent cx="6637655" cy="2565400"/>
                  <wp:effectExtent l="0" t="0" r="4445" b="0"/>
                  <wp:docPr id="5" name="Bilde 5" descr="Et bilde som inneholder vann, båt, utendørs, man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redit-Trond_Isaksen-Copyright-Equinor-Photo__Trond_Isaksen_-_Statoil_-_At_Melkøya_-_120422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3" b="34630"/>
                          <a:stretch/>
                        </pic:blipFill>
                        <pic:spPr bwMode="auto">
                          <a:xfrm>
                            <a:off x="0" y="0"/>
                            <a:ext cx="6808159" cy="263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75" w:rsidRPr="002A738E" w14:paraId="00799EAC" w14:textId="77777777" w:rsidTr="006012FA">
        <w:trPr>
          <w:trHeight w:hRule="exact" w:val="1888"/>
        </w:trPr>
        <w:tc>
          <w:tcPr>
            <w:tcW w:w="10658" w:type="dxa"/>
            <w:gridSpan w:val="2"/>
            <w:shd w:val="clear" w:color="auto" w:fill="009193"/>
            <w:vAlign w:val="center"/>
          </w:tcPr>
          <w:p w14:paraId="260A9EC4" w14:textId="2EFBD85D" w:rsidR="00AD0075" w:rsidRPr="00C07BC3" w:rsidRDefault="00C07BC3" w:rsidP="00AD0075">
            <w:pPr>
              <w:jc w:val="center"/>
              <w:rPr>
                <w:rFonts w:asciiTheme="majorHAnsi" w:hAnsiTheme="majorHAnsi" w:cstheme="majorHAnsi"/>
                <w:noProof/>
                <w:color w:val="FFFFFF" w:themeColor="background1"/>
                <w:sz w:val="28"/>
                <w:szCs w:val="28"/>
                <w:lang w:val="pt-BR"/>
              </w:rPr>
            </w:pPr>
            <w:r w:rsidRPr="00C07BC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pt-BR"/>
              </w:rPr>
              <w:t>A Equinor, juntamente com a Vår Energi e Aker BP criaram uma roda anual conjunta sobre temas importantes e recorrentes, incluindo a queda de objetos. A elaboração do presente checklist foi inspirada no manual da SfS sobre a prevenção de queda de objetos, além de medidas tomadas após incidentes e experiências com os pacotes de aprendizagem anteriores da roda anual.</w:t>
            </w:r>
          </w:p>
        </w:tc>
      </w:tr>
      <w:tr w:rsidR="00527F9E" w:rsidRPr="00C07BC3" w14:paraId="2CD62120" w14:textId="77777777" w:rsidTr="00C07BC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399"/>
        </w:trPr>
        <w:tc>
          <w:tcPr>
            <w:tcW w:w="3544" w:type="dxa"/>
            <w:tcBorders>
              <w:right w:val="single" w:sz="18" w:space="0" w:color="009193"/>
            </w:tcBorders>
            <w:shd w:val="clear" w:color="auto" w:fill="FFFFFF" w:themeFill="background1"/>
          </w:tcPr>
          <w:p w14:paraId="59FF1614" w14:textId="6048471C" w:rsidR="00AD0075" w:rsidRPr="00C07BC3" w:rsidRDefault="0052288F" w:rsidP="00057E69">
            <w:pPr>
              <w:spacing w:before="120" w:line="276" w:lineRule="auto"/>
              <w:jc w:val="both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C</w:t>
            </w:r>
            <w:r w:rsidR="007117D9" w:rsidRPr="00C07BC3">
              <w:rPr>
                <w:rFonts w:ascii="Calibri Light" w:hAnsi="Calibri Light" w:cs="Calibri Light"/>
                <w:color w:val="009193"/>
                <w:lang w:val="pt-BR"/>
              </w:rPr>
              <w:t>onte</w:t>
            </w: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xt</w:t>
            </w:r>
            <w:r w:rsidR="006012FA" w:rsidRPr="00C07BC3">
              <w:rPr>
                <w:rFonts w:ascii="Calibri Light" w:hAnsi="Calibri Light" w:cs="Calibri Light"/>
                <w:color w:val="009193"/>
                <w:lang w:val="pt-BR"/>
              </w:rPr>
              <w:t>o</w:t>
            </w:r>
          </w:p>
          <w:p w14:paraId="2CD6211E" w14:textId="77CA5DA7" w:rsidR="001F4690" w:rsidRPr="00C07BC3" w:rsidRDefault="006012FA" w:rsidP="00057E69">
            <w:pPr>
              <w:spacing w:before="120" w:after="120" w:line="276" w:lineRule="auto"/>
              <w:jc w:val="both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A queda de um objeto estático ocorre sem qualquer influência externa além de vento, vibrações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e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etc.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,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 e representa um desafio significativo à segurança.</w:t>
            </w:r>
          </w:p>
        </w:tc>
        <w:tc>
          <w:tcPr>
            <w:tcW w:w="7114" w:type="dxa"/>
            <w:tcBorders>
              <w:left w:val="single" w:sz="18" w:space="0" w:color="009193"/>
            </w:tcBorders>
            <w:shd w:val="clear" w:color="auto" w:fill="FFFFFF" w:themeFill="background1"/>
          </w:tcPr>
          <w:p w14:paraId="5B419A48" w14:textId="25291663" w:rsidR="00AD0075" w:rsidRPr="00C07BC3" w:rsidRDefault="00C07BC3" w:rsidP="00AD0075">
            <w:pPr>
              <w:spacing w:before="120" w:after="120"/>
              <w:jc w:val="both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Preparação para verificação na área</w:t>
            </w:r>
          </w:p>
          <w:p w14:paraId="44F94A09" w14:textId="7456F237" w:rsidR="006012FA" w:rsidRPr="00C07BC3" w:rsidRDefault="006012FA" w:rsidP="006012FA">
            <w:p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Para fazer a verificação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utilizando este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 checklist, é preciso lembrar o seguinte:</w:t>
            </w:r>
          </w:p>
          <w:p w14:paraId="2E0368CE" w14:textId="77777777" w:rsidR="00C07BC3" w:rsidRPr="00C07BC3" w:rsidRDefault="00C07BC3" w:rsidP="00C07BC3">
            <w:pPr>
              <w:pStyle w:val="Listeavsnitt"/>
              <w:numPr>
                <w:ilvl w:val="0"/>
                <w:numId w:val="4"/>
              </w:num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Decida de antemão em que áreas (locais) a verificação será feita</w:t>
            </w:r>
          </w:p>
          <w:p w14:paraId="53D88266" w14:textId="77777777" w:rsidR="00C07BC3" w:rsidRPr="00C07BC3" w:rsidRDefault="00C07BC3" w:rsidP="00C07BC3">
            <w:pPr>
              <w:pStyle w:val="Listeavsnitt"/>
              <w:numPr>
                <w:ilvl w:val="0"/>
                <w:numId w:val="4"/>
              </w:num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Tenha clareza sobre que tipos de objetos você está a procura</w:t>
            </w:r>
          </w:p>
          <w:p w14:paraId="2D5F2DAA" w14:textId="77777777" w:rsidR="006012FA" w:rsidRPr="00C07BC3" w:rsidRDefault="006012FA" w:rsidP="00C07BC3">
            <w:pPr>
              <w:pStyle w:val="Listeavsnitt"/>
              <w:numPr>
                <w:ilvl w:val="0"/>
                <w:numId w:val="4"/>
              </w:num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Já que vários olhos enxergam melhor, recomendamos fazer a verificação em duplas/grupos</w:t>
            </w:r>
          </w:p>
          <w:p w14:paraId="2CD6211F" w14:textId="545387B3" w:rsidR="007117D9" w:rsidRPr="00C07BC3" w:rsidRDefault="00C07BC3" w:rsidP="00C07BC3">
            <w:pPr>
              <w:pStyle w:val="Listeavsnitt"/>
              <w:numPr>
                <w:ilvl w:val="0"/>
                <w:numId w:val="4"/>
              </w:num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Lembre-se de verifique se os programas de manutenção estão sendo cumpridos</w:t>
            </w:r>
          </w:p>
        </w:tc>
      </w:tr>
      <w:tr w:rsidR="000D1410" w:rsidRPr="00C07BC3" w14:paraId="2CD62122" w14:textId="77777777" w:rsidTr="00AD0075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2"/>
            <w:shd w:val="clear" w:color="auto" w:fill="009193"/>
          </w:tcPr>
          <w:p w14:paraId="2CD62121" w14:textId="77777777" w:rsidR="000D1410" w:rsidRPr="00C07BC3" w:rsidRDefault="000D1410" w:rsidP="000D1410">
            <w:pPr>
              <w:rPr>
                <w:rFonts w:ascii="Calibri Light" w:hAnsi="Calibri Light" w:cs="Calibri Light"/>
                <w:lang w:val="pt-BR"/>
              </w:rPr>
            </w:pPr>
          </w:p>
        </w:tc>
      </w:tr>
    </w:tbl>
    <w:p w14:paraId="2CD62123" w14:textId="3A8F3E56" w:rsidR="000D1410" w:rsidRPr="00C07BC3" w:rsidRDefault="000D1410">
      <w:pPr>
        <w:rPr>
          <w:rFonts w:ascii="Calibri Light" w:hAnsi="Calibri Light" w:cs="Calibri Light"/>
          <w:lang w:val="pt-BR"/>
        </w:rPr>
      </w:pPr>
    </w:p>
    <w:tbl>
      <w:tblPr>
        <w:tblStyle w:val="Tabellrutenett"/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13"/>
        <w:gridCol w:w="4252"/>
        <w:gridCol w:w="2969"/>
        <w:gridCol w:w="2994"/>
      </w:tblGrid>
      <w:tr w:rsidR="00E7505A" w:rsidRPr="00C07BC3" w14:paraId="2CD62128" w14:textId="77777777" w:rsidTr="00B72CBB">
        <w:trPr>
          <w:tblHeader/>
        </w:trPr>
        <w:tc>
          <w:tcPr>
            <w:tcW w:w="414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12" w:space="0" w:color="DEEAF6" w:themeColor="accent1" w:themeTint="33"/>
              <w:right w:val="single" w:sz="12" w:space="0" w:color="DEEAF6" w:themeColor="accent1" w:themeTint="33"/>
            </w:tcBorders>
            <w:shd w:val="clear" w:color="auto" w:fill="009193"/>
            <w:vAlign w:val="bottom"/>
          </w:tcPr>
          <w:p w14:paraId="2CD62124" w14:textId="77777777" w:rsidR="00695C54" w:rsidRPr="00C07BC3" w:rsidRDefault="00695C54" w:rsidP="001B1583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lang w:val="pt-BR"/>
              </w:rPr>
              <w:t>#</w:t>
            </w:r>
          </w:p>
        </w:tc>
        <w:tc>
          <w:tcPr>
            <w:tcW w:w="4264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12" w:space="0" w:color="DEEAF6" w:themeColor="accent1" w:themeTint="33"/>
              <w:right w:val="single" w:sz="12" w:space="0" w:color="DEEAF6" w:themeColor="accent1" w:themeTint="33"/>
            </w:tcBorders>
            <w:shd w:val="clear" w:color="auto" w:fill="009193"/>
            <w:vAlign w:val="bottom"/>
          </w:tcPr>
          <w:p w14:paraId="2CD62125" w14:textId="51038CF2" w:rsidR="00695C54" w:rsidRPr="00C07BC3" w:rsidRDefault="006012FA" w:rsidP="009A44CA">
            <w:pPr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lang w:val="pt-BR"/>
              </w:rPr>
              <w:t>Avaliação</w:t>
            </w:r>
          </w:p>
        </w:tc>
        <w:tc>
          <w:tcPr>
            <w:tcW w:w="2977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12" w:space="0" w:color="DEEAF6" w:themeColor="accent1" w:themeTint="33"/>
              <w:right w:val="single" w:sz="12" w:space="0" w:color="DEEAF6" w:themeColor="accent1" w:themeTint="33"/>
            </w:tcBorders>
            <w:shd w:val="clear" w:color="auto" w:fill="009193"/>
            <w:vAlign w:val="bottom"/>
          </w:tcPr>
          <w:p w14:paraId="2CD62126" w14:textId="374C142C" w:rsidR="00695C54" w:rsidRPr="00C07BC3" w:rsidRDefault="006012FA" w:rsidP="00695C54">
            <w:pPr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lang w:val="pt-BR"/>
              </w:rPr>
              <w:t>Observação</w:t>
            </w:r>
          </w:p>
        </w:tc>
        <w:tc>
          <w:tcPr>
            <w:tcW w:w="3003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12" w:space="0" w:color="DEEAF6" w:themeColor="accent1" w:themeTint="33"/>
              <w:right w:val="single" w:sz="12" w:space="0" w:color="DEEAF6" w:themeColor="accent1" w:themeTint="33"/>
            </w:tcBorders>
            <w:shd w:val="clear" w:color="auto" w:fill="009193"/>
            <w:vAlign w:val="bottom"/>
          </w:tcPr>
          <w:p w14:paraId="2CD62127" w14:textId="669D5D0D" w:rsidR="00695C54" w:rsidRPr="00C07BC3" w:rsidRDefault="006012FA" w:rsidP="00F75D67">
            <w:pPr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lang w:val="pt-BR"/>
              </w:rPr>
              <w:t>Descrição de ação</w:t>
            </w:r>
          </w:p>
        </w:tc>
      </w:tr>
      <w:tr w:rsidR="00A50AAA" w:rsidRPr="00C07BC3" w14:paraId="61264CF2" w14:textId="77777777" w:rsidTr="00B72CBB">
        <w:trPr>
          <w:trHeight w:val="851"/>
        </w:trPr>
        <w:tc>
          <w:tcPr>
            <w:tcW w:w="414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183F24F8" w14:textId="77777777" w:rsidR="00A50AAA" w:rsidRPr="00C07BC3" w:rsidRDefault="00A50AAA" w:rsidP="005D2CED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1</w:t>
            </w:r>
          </w:p>
        </w:tc>
        <w:tc>
          <w:tcPr>
            <w:tcW w:w="4264" w:type="dxa"/>
            <w:tcBorders>
              <w:top w:val="single" w:sz="12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4979EA00" w14:textId="5A368B0C" w:rsidR="00A50AAA" w:rsidRPr="00C07BC3" w:rsidRDefault="001D7455" w:rsidP="001D7455">
            <w:pPr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 xml:space="preserve">Fixação e proteção de holofotes, alto-falantes </w:t>
            </w:r>
            <w:r w:rsidR="00C07BC3" w:rsidRPr="00C07BC3">
              <w:rPr>
                <w:rFonts w:ascii="Calibri Light" w:hAnsi="Calibri Light" w:cs="Calibri Light"/>
                <w:color w:val="009193"/>
                <w:lang w:val="pt-BR"/>
              </w:rPr>
              <w:t xml:space="preserve">e </w:t>
            </w: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etc.</w:t>
            </w:r>
          </w:p>
          <w:p w14:paraId="769F54DE" w14:textId="77777777" w:rsidR="007E1904" w:rsidRPr="00C07BC3" w:rsidRDefault="007E1904" w:rsidP="009A44CA">
            <w:pPr>
              <w:spacing w:line="276" w:lineRule="auto"/>
              <w:rPr>
                <w:rFonts w:ascii="Calibri Light" w:hAnsi="Calibri Light" w:cs="Calibri Light"/>
                <w:sz w:val="10"/>
                <w:szCs w:val="10"/>
                <w:lang w:val="pt-BR"/>
              </w:rPr>
            </w:pPr>
          </w:p>
          <w:p w14:paraId="0E02BD76" w14:textId="19D1FC2A" w:rsidR="009A44CA" w:rsidRPr="00C07BC3" w:rsidRDefault="001D7455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Falhas na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retenção</w:t>
            </w:r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secundária de holofotes apresentam alto risco, já que os holofotes costumam ser grandes e pesados, situados no alto e perto de áreas onde há circulação de pessoal.</w:t>
            </w:r>
          </w:p>
          <w:p w14:paraId="444D17B0" w14:textId="0FC8F58B" w:rsidR="00E05137" w:rsidRPr="00C07BC3" w:rsidRDefault="00E05137" w:rsidP="001D7455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27159780" w14:textId="1588A50E" w:rsidR="001D7455" w:rsidRPr="00C07BC3" w:rsidRDefault="002A738E" w:rsidP="001D7455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drawing>
                <wp:inline distT="0" distB="0" distL="0" distR="0" wp14:anchorId="3630C68E" wp14:editId="02AF07C0">
                  <wp:extent cx="2592070" cy="1123315"/>
                  <wp:effectExtent l="0" t="0" r="0" b="0"/>
                  <wp:docPr id="4" name="Bilde 4" descr="Et bilde som inneholder sitter, datamaskin, bord, pu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roteca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33960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lastRenderedPageBreak/>
              <w:t xml:space="preserve">Pontos de verificação </w:t>
            </w:r>
          </w:p>
          <w:p w14:paraId="5FD00C4B" w14:textId="0DA53233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A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retenção</w:t>
            </w:r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secundária foi corretamente montada e fixada ao objeto que pode cair?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Já houve exemplos de proteção sendo fixada sem atender ao requisito de proteção secundária.</w:t>
            </w:r>
          </w:p>
          <w:p w14:paraId="4B74957A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Os ganchos de mosquetão usados na fixação/proteção estão em bom estado?</w:t>
            </w:r>
          </w:p>
          <w:p w14:paraId="5297494D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uso de cabo resistente a ácidos com presilha de alumínio como cabo de segurança?</w:t>
            </w:r>
          </w:p>
          <w:p w14:paraId="10E402F7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Foram usadas tiras de plástico como  proteção temporária de holofotes, por exemplo em andaimes?</w:t>
            </w:r>
          </w:p>
          <w:p w14:paraId="36AC6FE7" w14:textId="1652781A" w:rsidR="009A4E6E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holofotes e/ou alto-falantes sem proteção em campo?</w:t>
            </w: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1164521242"/>
            <w:placeholder>
              <w:docPart w:val="8417DE1DD5D64583B9A9F37FA78652D0"/>
            </w:placeholder>
          </w:sdtPr>
          <w:sdtEndPr/>
          <w:sdtContent>
            <w:tc>
              <w:tcPr>
                <w:tcW w:w="2977" w:type="dxa"/>
                <w:tcBorders>
                  <w:top w:val="single" w:sz="12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104DD327" w14:textId="16BCBF70" w:rsidR="00A50AAA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1104771287"/>
            <w:placeholder>
              <w:docPart w:val="FE2665E362AF400EBC4107B9442D343E"/>
            </w:placeholder>
          </w:sdtPr>
          <w:sdtEndPr/>
          <w:sdtContent>
            <w:tc>
              <w:tcPr>
                <w:tcW w:w="3003" w:type="dxa"/>
                <w:tcBorders>
                  <w:top w:val="single" w:sz="12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14AA37AB" w14:textId="1860751E" w:rsidR="00A50AAA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63415C" w:rsidRPr="00C07BC3" w14:paraId="1B837750" w14:textId="77777777" w:rsidTr="00B72CBB">
        <w:trPr>
          <w:trHeight w:val="5494"/>
        </w:trPr>
        <w:tc>
          <w:tcPr>
            <w:tcW w:w="41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2EF73E68" w14:textId="0ABEBA93" w:rsidR="0063415C" w:rsidRPr="00C07BC3" w:rsidRDefault="00EA3C62" w:rsidP="00272B31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2</w:t>
            </w:r>
          </w:p>
        </w:tc>
        <w:tc>
          <w:tcPr>
            <w:tcW w:w="426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5E21E596" w14:textId="71CC4082" w:rsidR="0063415C" w:rsidRPr="00C07BC3" w:rsidRDefault="001D7455" w:rsidP="009A44CA">
            <w:pPr>
              <w:spacing w:line="360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Equipamento fora de uso</w:t>
            </w:r>
          </w:p>
          <w:p w14:paraId="1A19DC04" w14:textId="4F35082F" w:rsidR="001D7455" w:rsidRDefault="001D7455" w:rsidP="001D7455">
            <w:p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Às vezes, o equipamento fora de uso não é retirado conforme o planejado, e partes do equipamento permanecem como fonte potencial de queda de objetos no futuro. Faça uma vistoria nas áreas onde sabe que há equipamentos fora de uso.</w:t>
            </w:r>
          </w:p>
          <w:p w14:paraId="4087D442" w14:textId="77777777" w:rsidR="002A738E" w:rsidRPr="00C07BC3" w:rsidRDefault="002A738E" w:rsidP="001D7455">
            <w:pPr>
              <w:rPr>
                <w:lang w:val="pt-BR"/>
              </w:rPr>
            </w:pPr>
          </w:p>
          <w:p w14:paraId="3A6392EC" w14:textId="4CB82374" w:rsidR="008C0836" w:rsidRPr="00C07BC3" w:rsidRDefault="002A738E" w:rsidP="002A738E">
            <w:pPr>
              <w:spacing w:line="360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drawing>
                <wp:inline distT="0" distB="0" distL="0" distR="0" wp14:anchorId="39374B29" wp14:editId="6E94B350">
                  <wp:extent cx="2592070" cy="1219200"/>
                  <wp:effectExtent l="0" t="0" r="0" b="0"/>
                  <wp:docPr id="7" name="Bilde 7" descr="Et bilde som inneholder bord, sitter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m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D7A2F" w14:textId="77777777" w:rsidR="008C0836" w:rsidRPr="00C07BC3" w:rsidRDefault="008C0836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1862D935" w14:textId="0423256B" w:rsidR="009A44CA" w:rsidRPr="00C07BC3" w:rsidRDefault="001D7455" w:rsidP="009A44CA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6F735259" w14:textId="5D016F56" w:rsidR="008C0836" w:rsidRPr="00C07BC3" w:rsidRDefault="001D7455" w:rsidP="009A44CA">
            <w:pPr>
              <w:pStyle w:val="Listeavsnitt"/>
              <w:numPr>
                <w:ilvl w:val="0"/>
                <w:numId w:val="6"/>
              </w:numPr>
              <w:spacing w:line="276" w:lineRule="auto"/>
              <w:ind w:left="340" w:hanging="340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Ainda há restos da instalação de equipamentos em campo após a remoção dos próprios equipamentos?</w:t>
            </w:r>
          </w:p>
          <w:p w14:paraId="04CCC5B2" w14:textId="381A992E" w:rsidR="008C0836" w:rsidRPr="00C07BC3" w:rsidRDefault="008C0836" w:rsidP="009A44CA">
            <w:pPr>
              <w:rPr>
                <w:rFonts w:ascii="Calibri Light" w:hAnsi="Calibri Light" w:cs="Calibri Light"/>
                <w:sz w:val="16"/>
                <w:szCs w:val="16"/>
                <w:lang w:val="pt-BR"/>
              </w:rPr>
            </w:pP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691040272"/>
            <w:placeholder>
              <w:docPart w:val="E2F582C9A89E40AD9C50818A00B16735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3EC8EEF8" w14:textId="48F5B974" w:rsidR="0063415C" w:rsidRPr="00C07BC3" w:rsidRDefault="00E05137" w:rsidP="00272B31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2077934784"/>
            <w:placeholder>
              <w:docPart w:val="060B98D6574846D5AFCF1EE454684174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3D846780" w14:textId="216048D0" w:rsidR="0063415C" w:rsidRPr="00C07BC3" w:rsidRDefault="00E05137" w:rsidP="00272B31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63415C" w:rsidRPr="00C07BC3" w14:paraId="6A3DDCAC" w14:textId="77777777" w:rsidTr="00B72CBB">
        <w:trPr>
          <w:trHeight w:val="851"/>
        </w:trPr>
        <w:tc>
          <w:tcPr>
            <w:tcW w:w="41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516201DA" w14:textId="25519034" w:rsidR="0063415C" w:rsidRPr="00C07BC3" w:rsidRDefault="00EA3C62" w:rsidP="00272B31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3</w:t>
            </w:r>
          </w:p>
        </w:tc>
        <w:tc>
          <w:tcPr>
            <w:tcW w:w="426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 w:themeColor="accent1" w:themeTint="33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37EDE841" w14:textId="73694389" w:rsidR="0063415C" w:rsidRPr="00C07BC3" w:rsidRDefault="001D7455" w:rsidP="009A44CA">
            <w:pPr>
              <w:spacing w:line="360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Má fixação de placas</w:t>
            </w:r>
          </w:p>
          <w:p w14:paraId="7D377CCD" w14:textId="2BA05404" w:rsidR="0043316C" w:rsidRPr="00C07BC3" w:rsidRDefault="00C07BC3" w:rsidP="0043316C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Podem haver placas mal fixadas, e as placas muitas vezes são expostas às intempéries.</w:t>
            </w:r>
            <w:r w:rsidRPr="00C07BC3">
              <w:rPr>
                <w:color w:val="FF0000"/>
                <w:lang w:val="pt-BR"/>
              </w:rPr>
              <w:t xml:space="preserve"> </w:t>
            </w:r>
            <w:r w:rsidR="001D7455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Por exemplo, já foram observadas placas coladas com Tech7, para evitar a corrosão galvânica. Cola não é uma boa solução. Faça uma vistoria das placas do local.</w:t>
            </w:r>
          </w:p>
          <w:p w14:paraId="28E0AC91" w14:textId="4E49075F" w:rsidR="008C0836" w:rsidRPr="00C07BC3" w:rsidRDefault="008C0836" w:rsidP="009A44CA">
            <w:p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62ACB967" w14:textId="31DBB677" w:rsidR="008C0836" w:rsidRPr="00C07BC3" w:rsidRDefault="008C0836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0076BEA3" w14:textId="7E77320B" w:rsidR="008C0836" w:rsidRPr="00C07BC3" w:rsidRDefault="002A738E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lastRenderedPageBreak/>
              <w:drawing>
                <wp:inline distT="0" distB="0" distL="0" distR="0" wp14:anchorId="3DC7DE36" wp14:editId="3B2FBFBE">
                  <wp:extent cx="2592070" cy="1163955"/>
                  <wp:effectExtent l="0" t="0" r="0" b="4445"/>
                  <wp:docPr id="8" name="Bilde 8" descr="Et bilde som inneholder sitter, datamaskin, bord, pu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ina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79B73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046863FE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placas fixadas apenas com cola?</w:t>
            </w:r>
          </w:p>
          <w:p w14:paraId="3ADD6471" w14:textId="33D0C7DD" w:rsidR="0063415C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dispositivos de fixação subdimensionados para placas que precisam suportar a força do vento e/ou vibrações relativamente grandes?</w:t>
            </w: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685640498"/>
            <w:placeholder>
              <w:docPart w:val="AA7BDC01C24B4ED082787AD0D29785F0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5A6321D5" w14:textId="3D2A1023" w:rsidR="0063415C" w:rsidRPr="00C07BC3" w:rsidRDefault="00E05137" w:rsidP="00272B31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694219709"/>
            <w:placeholder>
              <w:docPart w:val="E8DDE3C9AB6B4C6E93F79D6516AEA519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 w:themeColor="accent1" w:themeTint="33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815DFF7" w14:textId="53CC77AF" w:rsidR="0063415C" w:rsidRPr="00C07BC3" w:rsidRDefault="00E05137" w:rsidP="00272B31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2311ED" w:rsidRPr="00C07BC3" w14:paraId="751B036D" w14:textId="77777777" w:rsidTr="002A738E">
        <w:trPr>
          <w:trHeight w:val="851"/>
        </w:trPr>
        <w:tc>
          <w:tcPr>
            <w:tcW w:w="41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386393E1" w14:textId="72BCE53F" w:rsidR="002311ED" w:rsidRPr="00C07BC3" w:rsidRDefault="00EA3C62" w:rsidP="005D2CED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4</w:t>
            </w:r>
          </w:p>
        </w:tc>
        <w:tc>
          <w:tcPr>
            <w:tcW w:w="4264" w:type="dxa"/>
            <w:tcBorders>
              <w:top w:val="single" w:sz="36" w:space="0" w:color="DEEAF6" w:themeColor="accent1" w:themeTint="33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  <w:vAlign w:val="center"/>
          </w:tcPr>
          <w:p w14:paraId="5F2CF428" w14:textId="41EDD872" w:rsidR="002311ED" w:rsidRPr="00C07BC3" w:rsidRDefault="001D7455" w:rsidP="002A738E">
            <w:pPr>
              <w:spacing w:line="360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Corrosão galvânica</w:t>
            </w:r>
          </w:p>
          <w:p w14:paraId="57CFBB98" w14:textId="72D7666E" w:rsidR="0043316C" w:rsidRPr="00C07BC3" w:rsidRDefault="001D7455" w:rsidP="002A738E">
            <w:pPr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Essa é uma das causas da queda de objetos mais difíceis de ver em campo, portanto é preciso trabalhar com precisão e conhecer a faixa de tensão como base para a corrosão galvânica.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Recomendamos que você assista a um vídeo de 5 minutos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:</w:t>
            </w:r>
            <w:r w:rsidRPr="00C07BC3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  <w:hyperlink r:id="rId15" w:history="1">
              <w:r w:rsidRPr="00C07BC3">
                <w:rPr>
                  <w:rStyle w:val="Hyperkobling"/>
                  <w:rFonts w:asciiTheme="majorHAnsi" w:hAnsiTheme="majorHAnsi" w:cstheme="majorHAnsi"/>
                  <w:sz w:val="20"/>
                  <w:szCs w:val="20"/>
                  <w:lang w:val="pt-BR"/>
                </w:rPr>
                <w:t>Sobre a corrosão galvânica</w:t>
              </w:r>
            </w:hyperlink>
            <w:r w:rsidRPr="00C07BC3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. (Segure a tecl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 «</w:t>
            </w:r>
            <w:proofErr w:type="spellStart"/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CTRL</w:t>
            </w:r>
            <w:proofErr w:type="spellEnd"/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» e aperte o link).</w:t>
            </w:r>
          </w:p>
          <w:p w14:paraId="178AA48B" w14:textId="77777777" w:rsidR="0043316C" w:rsidRPr="00C07BC3" w:rsidRDefault="0043316C" w:rsidP="002A738E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</w:p>
          <w:p w14:paraId="2D8A72A1" w14:textId="77777777" w:rsidR="001D7455" w:rsidRPr="00C07BC3" w:rsidRDefault="001D7455" w:rsidP="002A738E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2525DE40" w14:textId="77777777" w:rsidR="001D7455" w:rsidRPr="00C07BC3" w:rsidRDefault="001D7455" w:rsidP="002A738E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fixadores de placas expostos à corrosão galvânica?</w:t>
            </w:r>
          </w:p>
          <w:p w14:paraId="4224A12A" w14:textId="4FA453C2" w:rsidR="00C66081" w:rsidRDefault="001D7455" w:rsidP="002A738E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braços para holofotes, alto-falantes etc. em campo com corrosão galvânica incipiente?</w:t>
            </w:r>
          </w:p>
          <w:p w14:paraId="6E2E0F1E" w14:textId="77777777" w:rsidR="002A738E" w:rsidRPr="002A738E" w:rsidRDefault="002A738E" w:rsidP="002A738E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</w:p>
          <w:p w14:paraId="7598EB02" w14:textId="3728C98A" w:rsidR="00950359" w:rsidRPr="00C07BC3" w:rsidRDefault="002A738E" w:rsidP="002A738E">
            <w:p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drawing>
                <wp:inline distT="0" distB="0" distL="0" distR="0" wp14:anchorId="32C88661" wp14:editId="3D39F29F">
                  <wp:extent cx="2592070" cy="1605915"/>
                  <wp:effectExtent l="0" t="0" r="0" b="0"/>
                  <wp:docPr id="13" name="Bilde 13" descr="Et bilde som inneholder skjermbild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kjermbilde 2020-08-10 kl. 12.26.5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15A8A" w14:textId="731D8C82" w:rsidR="00234D6C" w:rsidRPr="002A738E" w:rsidRDefault="00234D6C" w:rsidP="002A738E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456322496"/>
            <w:placeholder>
              <w:docPart w:val="1EAAA111351A4E4784C8BD15A44BDEBE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384B4596" w14:textId="2395B1D0" w:rsidR="002311ED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620503851"/>
            <w:placeholder>
              <w:docPart w:val="5C8B8402A0364B69B509A8F254A465DA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 w:themeColor="accent1" w:themeTint="33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3AB96316" w14:textId="19E635E8" w:rsidR="002311ED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2311ED" w:rsidRPr="00C07BC3" w14:paraId="2FD35442" w14:textId="77777777" w:rsidTr="00B72CBB">
        <w:trPr>
          <w:trHeight w:val="851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4A0FBA6F" w14:textId="2AF13A0A" w:rsidR="002311ED" w:rsidRPr="00C07BC3" w:rsidRDefault="00EA3C62" w:rsidP="005D2CED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5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49B83EF0" w14:textId="11D6DDB2" w:rsidR="007E1904" w:rsidRPr="00C07BC3" w:rsidRDefault="001D7455" w:rsidP="00767708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 xml:space="preserve">Equipamento de </w:t>
            </w:r>
            <w:proofErr w:type="spellStart"/>
            <w:r w:rsidR="00C07BC3" w:rsidRPr="00C07BC3">
              <w:rPr>
                <w:rFonts w:ascii="Calibri Light" w:hAnsi="Calibri Light" w:cs="Calibri Light"/>
                <w:color w:val="009193"/>
                <w:lang w:val="pt-BR"/>
              </w:rPr>
              <w:t>içamento</w:t>
            </w:r>
            <w:proofErr w:type="spellEnd"/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esquecido e fora de uso</w:t>
            </w:r>
          </w:p>
          <w:p w14:paraId="6FA75D51" w14:textId="3188B4AE" w:rsidR="00767708" w:rsidRPr="00C07BC3" w:rsidRDefault="001D7455" w:rsidP="00767708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Faça uma vistoria para garantir que equipamentos de </w:t>
            </w:r>
            <w:proofErr w:type="spellStart"/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içamento</w:t>
            </w:r>
            <w:proofErr w:type="spellEnd"/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encontrados no Q3 2019 e propensos a causar a queda de objetos não surjam de novo. </w:t>
            </w:r>
          </w:p>
          <w:p w14:paraId="15944F93" w14:textId="7CB4D70B" w:rsidR="008C0836" w:rsidRPr="00C07BC3" w:rsidRDefault="008C0836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03493315" w14:textId="212ED3D9" w:rsidR="008C0836" w:rsidRPr="00C07BC3" w:rsidRDefault="002A738E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lastRenderedPageBreak/>
              <w:drawing>
                <wp:inline distT="0" distB="0" distL="0" distR="0" wp14:anchorId="1C81E049" wp14:editId="6B43853D">
                  <wp:extent cx="2592070" cy="1163955"/>
                  <wp:effectExtent l="0" t="0" r="0" b="4445"/>
                  <wp:docPr id="14" name="Bilde 14" descr="Et bilde som inneholder ma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acadeir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73135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616709EB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Verifique o teto do local para conferir o equipamento retirado por mais tempo.</w:t>
            </w:r>
          </w:p>
          <w:p w14:paraId="4E8281E2" w14:textId="34F0C740" w:rsidR="00BF7A08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Equipamentos de </w:t>
            </w:r>
            <w:proofErr w:type="spellStart"/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içamento</w:t>
            </w:r>
            <w:proofErr w:type="spellEnd"/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temporários como roldanas, manilhas e/ou abraçadeiras foram esquecidos e estão pendurados no alto em campo?</w:t>
            </w: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121297977"/>
            <w:placeholder>
              <w:docPart w:val="15657F0FF49D4975856863CB1A954FE7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7FBD9876" w14:textId="723762D1" w:rsidR="002311ED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1901013998"/>
            <w:placeholder>
              <w:docPart w:val="E8B8FB5100AD49CD9824CCD23F24D230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78EE426" w14:textId="4E2EFCB7" w:rsidR="002311ED" w:rsidRPr="00C07BC3" w:rsidRDefault="00E05137" w:rsidP="005D2CED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286418" w:rsidRPr="00C07BC3" w14:paraId="2CD6213C" w14:textId="77777777" w:rsidTr="00B72CBB">
        <w:trPr>
          <w:trHeight w:val="525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2CD62133" w14:textId="2DA16F7A" w:rsidR="00286418" w:rsidRPr="00C07BC3" w:rsidRDefault="00DC25FC" w:rsidP="002E0983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6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65FC052B" w14:textId="6CF8F0A7" w:rsidR="007E1904" w:rsidRPr="00C07BC3" w:rsidRDefault="00C07BC3" w:rsidP="009A44CA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A segurança no uso de ferramentas e ferramentas esquecidas em campo</w:t>
            </w:r>
          </w:p>
          <w:p w14:paraId="57CB9885" w14:textId="1C66A471" w:rsidR="00767708" w:rsidRPr="00C07BC3" w:rsidRDefault="001D7455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 experiência mostra que ferramentas manuais esquecidas em campo após a conclusão de um trabalho são causa frequente de queda de objetos. Escolha uma área no local – de preferência com base no registro de permissões de trabalho – onde recentemente foi feito um trabalho com ferramentas manuais. Faça uma vistoria</w:t>
            </w:r>
            <w:r w:rsidR="00414D0D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.</w:t>
            </w:r>
          </w:p>
          <w:p w14:paraId="01B8521C" w14:textId="51714084" w:rsidR="001E57EA" w:rsidRPr="00C07BC3" w:rsidRDefault="001E57EA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00C4DBCD" w14:textId="2BF130CE" w:rsidR="001E57EA" w:rsidRPr="00C07BC3" w:rsidRDefault="001E57EA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noProof/>
                <w:lang w:val="pt-BR"/>
              </w:rPr>
              <w:drawing>
                <wp:inline distT="0" distB="0" distL="0" distR="0" wp14:anchorId="5EEA291F" wp14:editId="5A8A33D0">
                  <wp:extent cx="2712388" cy="1213164"/>
                  <wp:effectExtent l="0" t="0" r="571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01" cy="121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09D02" w14:textId="77777777" w:rsidR="001E57EA" w:rsidRPr="00C07BC3" w:rsidRDefault="001E57EA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5E605E2E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18C41071" w14:textId="77777777" w:rsidR="001D7455" w:rsidRPr="00C07BC3" w:rsidRDefault="001D7455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Há equipamento esquecido na área?</w:t>
            </w:r>
          </w:p>
          <w:p w14:paraId="2CD62139" w14:textId="363AA879" w:rsidR="00234D6C" w:rsidRPr="00C07BC3" w:rsidRDefault="00C07BC3" w:rsidP="001D7455">
            <w:pPr>
              <w:pStyle w:val="Listeavsnitt"/>
              <w:numPr>
                <w:ilvl w:val="0"/>
                <w:numId w:val="6"/>
              </w:num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No local de armazenamento escolhido, o estado das ferramentas para trabalho em altura (com proteção contra queda) é aceitável? Lembre-se que proteções contra queda improvisadas não são aceitáveis.</w:t>
            </w: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19690430"/>
            <w:placeholder>
              <w:docPart w:val="C28E3BBC3F52456CBDCEA1D98125ED34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CD6213A" w14:textId="4DE06995" w:rsidR="00286418" w:rsidRPr="00C07BC3" w:rsidRDefault="00E05137" w:rsidP="002E0983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201386915"/>
            <w:placeholder>
              <w:docPart w:val="905132D8E797401FB0DC01335C6A93DE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CD6213B" w14:textId="2E4F6BF0" w:rsidR="00286418" w:rsidRPr="00C07BC3" w:rsidRDefault="00E05137" w:rsidP="002E0983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EB0935" w:rsidRPr="00C07BC3" w14:paraId="2CD62147" w14:textId="77777777" w:rsidTr="00B72CBB">
        <w:trPr>
          <w:trHeight w:val="4808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2CD6213D" w14:textId="63618E45" w:rsidR="006B407B" w:rsidRPr="00C07BC3" w:rsidRDefault="00DC25FC" w:rsidP="001B1583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lastRenderedPageBreak/>
              <w:t>7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7A97FE75" w14:textId="4B3E7228" w:rsidR="00CA3893" w:rsidRPr="00C07BC3" w:rsidRDefault="00DB4ECD" w:rsidP="007E1904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 xml:space="preserve">Objetos soltos em cima de </w:t>
            </w:r>
            <w:proofErr w:type="spellStart"/>
            <w:r w:rsidR="00C07BC3" w:rsidRPr="00C07BC3">
              <w:rPr>
                <w:rFonts w:ascii="Calibri Light" w:hAnsi="Calibri Light" w:cs="Calibri Light"/>
                <w:color w:val="009193"/>
                <w:lang w:val="pt-BR"/>
              </w:rPr>
              <w:t>containeres</w:t>
            </w:r>
            <w:proofErr w:type="spellEnd"/>
          </w:p>
          <w:p w14:paraId="19A20CEF" w14:textId="77777777" w:rsidR="007E1904" w:rsidRPr="00C07BC3" w:rsidRDefault="007E1904" w:rsidP="009A44CA">
            <w:pPr>
              <w:spacing w:line="276" w:lineRule="auto"/>
              <w:rPr>
                <w:rFonts w:ascii="Calibri Light" w:hAnsi="Calibri Light" w:cs="Calibri Light"/>
                <w:sz w:val="10"/>
                <w:szCs w:val="10"/>
                <w:lang w:val="pt-BR"/>
              </w:rPr>
            </w:pPr>
          </w:p>
          <w:p w14:paraId="1836E112" w14:textId="6A33E62A" w:rsidR="00F75D67" w:rsidRPr="00C07BC3" w:rsidRDefault="00DB4ECD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Faça uma vistoria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nos </w:t>
            </w:r>
            <w:proofErr w:type="spellStart"/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containeres</w:t>
            </w:r>
            <w:proofErr w:type="spellEnd"/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. Nos últimos anos, o setor viu que objetos soltos podem ser deixados em cima de contêineres, por exemplo, peças de andaimes,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lascas</w:t>
            </w:r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de ferrugem, ferramentas e outros objetos que podem cair durante seu deslocamento.</w:t>
            </w:r>
          </w:p>
          <w:p w14:paraId="4329C905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66E2FE4F" w14:textId="4535B3FF" w:rsidR="00DB4ECD" w:rsidRPr="00C07BC3" w:rsidRDefault="00DB4ECD" w:rsidP="009A44CA">
            <w:pPr>
              <w:pStyle w:val="Listeavsnitt"/>
              <w:numPr>
                <w:ilvl w:val="0"/>
                <w:numId w:val="6"/>
              </w:numPr>
              <w:spacing w:line="276" w:lineRule="auto"/>
              <w:ind w:left="340" w:hanging="340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Todos os </w:t>
            </w:r>
            <w:proofErr w:type="spellStart"/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containeres</w:t>
            </w:r>
            <w:proofErr w:type="spellEnd"/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estão livres de objetos soltos?</w:t>
            </w:r>
          </w:p>
          <w:p w14:paraId="2CD62144" w14:textId="77777777" w:rsidR="009A21E7" w:rsidRPr="00C07BC3" w:rsidRDefault="009A21E7" w:rsidP="009A44CA">
            <w:pPr>
              <w:rPr>
                <w:rFonts w:ascii="Calibri Light" w:hAnsi="Calibri Light" w:cs="Calibri Light"/>
                <w:sz w:val="16"/>
                <w:szCs w:val="16"/>
                <w:lang w:val="pt-BR"/>
              </w:rPr>
            </w:pPr>
          </w:p>
        </w:tc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315870109"/>
            <w:placeholder>
              <w:docPart w:val="A542A554DD834DFDB99C4894D8DC85A4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CD62145" w14:textId="277EDD2B" w:rsidR="006B407B" w:rsidRPr="00C07BC3" w:rsidRDefault="00E05137" w:rsidP="00D06FBA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379619685"/>
            <w:placeholder>
              <w:docPart w:val="A08BBDCBD4A24FBEBA547AAD45E9A7AB"/>
            </w:placeholder>
          </w:sdtPr>
          <w:sdtEndPr/>
          <w:sdtContent>
            <w:tc>
              <w:tcPr>
                <w:tcW w:w="3003" w:type="dxa"/>
                <w:tcBorders>
                  <w:top w:val="single" w:sz="36" w:space="0" w:color="DEEAF6"/>
                  <w:left w:val="single" w:sz="12" w:space="0" w:color="DEEAF6" w:themeColor="accent1" w:themeTint="33"/>
                  <w:bottom w:val="single" w:sz="36" w:space="0" w:color="DEEAF6"/>
                  <w:right w:val="single" w:sz="12" w:space="0" w:color="DEEAF6" w:themeColor="accent1" w:themeTint="33"/>
                </w:tcBorders>
                <w:shd w:val="clear" w:color="auto" w:fill="FFFFFF" w:themeFill="background1"/>
              </w:tcPr>
              <w:p w14:paraId="2CD62146" w14:textId="10AC3909" w:rsidR="006B407B" w:rsidRPr="00C07BC3" w:rsidRDefault="00E05137" w:rsidP="00D06FBA">
                <w:pPr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491CDA" w:rsidRPr="00C07BC3" w14:paraId="3AB680BE" w14:textId="77777777" w:rsidTr="00B72CBB">
        <w:trPr>
          <w:trHeight w:val="5770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5D5BE3B1" w14:textId="084273D2" w:rsidR="00491CDA" w:rsidRPr="00C07BC3" w:rsidRDefault="00491CDA" w:rsidP="001B1583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8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0675C8D3" w14:textId="0A23F76B" w:rsidR="00491CDA" w:rsidRPr="00C07BC3" w:rsidRDefault="00DB4ECD" w:rsidP="007E1904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Verificação do estoque de andaimes e prateleiras para armazenagem de equipamento</w:t>
            </w:r>
          </w:p>
          <w:p w14:paraId="696A18FC" w14:textId="77777777" w:rsidR="007E1904" w:rsidRPr="00C07BC3" w:rsidRDefault="007E1904" w:rsidP="009A44CA">
            <w:pPr>
              <w:spacing w:line="276" w:lineRule="auto"/>
              <w:rPr>
                <w:rFonts w:ascii="Calibri Light" w:hAnsi="Calibri Light" w:cs="Calibri Light"/>
                <w:sz w:val="10"/>
                <w:szCs w:val="10"/>
                <w:lang w:val="pt-BR"/>
              </w:rPr>
            </w:pPr>
          </w:p>
          <w:p w14:paraId="21EB6060" w14:textId="6E6CBF34" w:rsidR="00F75D67" w:rsidRPr="00C07BC3" w:rsidRDefault="00DB4ECD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 maioria das unidades introduziram práticas locais para a armazenagem de equipamento em campo, sejam esses depósitos projetados ou improvisados. É importante verificar que as peças armazenadas em prateleiras estão adequadamente acomodadas e que as próprias prateleiras instaladas no local também estão protegidas contra a queda de objetos.</w:t>
            </w:r>
          </w:p>
          <w:p w14:paraId="01003932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15BCEC3D" w14:textId="69B19D8A" w:rsidR="00DB4ECD" w:rsidRPr="00C07BC3" w:rsidRDefault="00DB4ECD" w:rsidP="00C07BC3">
            <w:pPr>
              <w:pStyle w:val="Listeavsnitt"/>
              <w:numPr>
                <w:ilvl w:val="0"/>
                <w:numId w:val="9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As prateleiras e os locais de armazenamento verificados estão configurados para evitar a queda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de objetos nos níveis abaixo?</w:t>
            </w:r>
          </w:p>
          <w:p w14:paraId="293ADD96" w14:textId="0BBFAA45" w:rsidR="00491CDA" w:rsidRPr="00C07BC3" w:rsidRDefault="00DB4ECD" w:rsidP="00DB4ECD">
            <w:pPr>
              <w:pStyle w:val="Listeavsnitt"/>
              <w:numPr>
                <w:ilvl w:val="0"/>
                <w:numId w:val="9"/>
              </w:num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E igualmente importante: as próprias prateleiras e unidades de armazenamento estão protegidas e fixadas à estrutura de forma segura?</w:t>
            </w:r>
          </w:p>
        </w:tc>
        <w:tc>
          <w:tcPr>
            <w:tcW w:w="2977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525386A1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  <w:tc>
          <w:tcPr>
            <w:tcW w:w="3003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69609EBC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</w:tr>
      <w:tr w:rsidR="00491CDA" w:rsidRPr="00C07BC3" w14:paraId="3C0F2F6C" w14:textId="77777777" w:rsidTr="00B72CBB">
        <w:trPr>
          <w:trHeight w:val="5827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0D9E70B8" w14:textId="20CA5035" w:rsidR="00491CDA" w:rsidRPr="00C07BC3" w:rsidRDefault="00491CDA" w:rsidP="001B1583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lastRenderedPageBreak/>
              <w:t>9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46FAEB2B" w14:textId="5DC5B795" w:rsidR="00193BA9" w:rsidRPr="00C07BC3" w:rsidRDefault="00DB4ECD" w:rsidP="007E1904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 xml:space="preserve">Verificação de tampas, </w:t>
            </w:r>
            <w:r w:rsidR="00C07BC3" w:rsidRPr="00C07BC3">
              <w:rPr>
                <w:rFonts w:ascii="Calibri Light" w:hAnsi="Calibri Light" w:cs="Calibri Light"/>
                <w:color w:val="009193"/>
                <w:lang w:val="pt-BR"/>
              </w:rPr>
              <w:t>coberturas</w:t>
            </w:r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e conectores de dobradiças</w:t>
            </w:r>
          </w:p>
          <w:p w14:paraId="35389003" w14:textId="77777777" w:rsidR="007E1904" w:rsidRPr="00C07BC3" w:rsidRDefault="007E1904" w:rsidP="009A44CA">
            <w:pPr>
              <w:spacing w:line="276" w:lineRule="auto"/>
              <w:rPr>
                <w:rFonts w:ascii="Calibri Light" w:hAnsi="Calibri Light" w:cs="Calibri Light"/>
                <w:sz w:val="10"/>
                <w:szCs w:val="10"/>
                <w:lang w:val="pt-BR"/>
              </w:rPr>
            </w:pPr>
          </w:p>
          <w:p w14:paraId="4BD6D74B" w14:textId="205FE24C" w:rsidR="00F75D67" w:rsidRPr="00C07BC3" w:rsidRDefault="00DB4ECD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Tampas e objetos similares podem cair devido ao uso inadequado, falta de inspeção/manutenção e falta geral de vigilância.</w:t>
            </w:r>
          </w:p>
          <w:p w14:paraId="6D7876ED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204433C0" w14:textId="73D93280" w:rsidR="00DB4ECD" w:rsidRPr="00C07BC3" w:rsidRDefault="00DB4ECD" w:rsidP="00DB4ECD">
            <w:pPr>
              <w:pStyle w:val="Listeavsnitt"/>
              <w:numPr>
                <w:ilvl w:val="0"/>
                <w:numId w:val="10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As tampas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 e coberturas</w:t>
            </w:r>
            <w:r w:rsidR="00C07BC3" w:rsidRPr="00C07BC3">
              <w:rPr>
                <w:color w:val="FF0000"/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selecionados para controle estão corretamente posicionados e protegidos contra quedas?</w:t>
            </w:r>
          </w:p>
          <w:p w14:paraId="73820D2F" w14:textId="77777777" w:rsidR="00DB4ECD" w:rsidRPr="00C07BC3" w:rsidRDefault="00DB4ECD" w:rsidP="00DB4ECD">
            <w:pPr>
              <w:pStyle w:val="Listeavsnitt"/>
              <w:numPr>
                <w:ilvl w:val="0"/>
                <w:numId w:val="10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Dobradiças, fixadores, travas etc. estão em condição robusta? (Confira se há corrosão e desgaste anormal).</w:t>
            </w:r>
          </w:p>
          <w:p w14:paraId="1256EC0F" w14:textId="5F40CC5E" w:rsidR="00491CDA" w:rsidRPr="00C07BC3" w:rsidRDefault="00DB4ECD" w:rsidP="00DB4ECD">
            <w:pPr>
              <w:pStyle w:val="Listeavsnitt"/>
              <w:numPr>
                <w:ilvl w:val="0"/>
                <w:numId w:val="10"/>
              </w:num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O programa de manutenção está sendo seguido para os postigos verificados?</w:t>
            </w:r>
          </w:p>
        </w:tc>
        <w:tc>
          <w:tcPr>
            <w:tcW w:w="2977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2BAAAB2E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  <w:tc>
          <w:tcPr>
            <w:tcW w:w="3003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4D75D23C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</w:tr>
      <w:tr w:rsidR="00491CDA" w:rsidRPr="002A738E" w14:paraId="506CE176" w14:textId="77777777" w:rsidTr="00B72CBB">
        <w:trPr>
          <w:trHeight w:val="7896"/>
        </w:trPr>
        <w:tc>
          <w:tcPr>
            <w:tcW w:w="41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DEEAF6" w:themeFill="accent1" w:themeFillTint="33"/>
          </w:tcPr>
          <w:p w14:paraId="4AE24B1D" w14:textId="7107E63A" w:rsidR="00491CDA" w:rsidRPr="00C07BC3" w:rsidRDefault="00491CDA" w:rsidP="001B1583">
            <w:pPr>
              <w:jc w:val="center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lastRenderedPageBreak/>
              <w:t>1</w:t>
            </w:r>
            <w:r w:rsidR="00B81A1B" w:rsidRPr="00C07BC3">
              <w:rPr>
                <w:rFonts w:ascii="Calibri Light" w:hAnsi="Calibri Light" w:cs="Calibri Light"/>
                <w:sz w:val="18"/>
                <w:szCs w:val="18"/>
                <w:lang w:val="pt-BR"/>
              </w:rPr>
              <w:t>0</w:t>
            </w:r>
          </w:p>
        </w:tc>
        <w:tc>
          <w:tcPr>
            <w:tcW w:w="4264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7FA7F3F8" w14:textId="26BD9332" w:rsidR="00491CDA" w:rsidRPr="00C07BC3" w:rsidRDefault="00DB4ECD" w:rsidP="007E1904">
            <w:pPr>
              <w:spacing w:line="276" w:lineRule="auto"/>
              <w:rPr>
                <w:rFonts w:ascii="Calibri Light" w:hAnsi="Calibri Light" w:cs="Calibri Light"/>
                <w:color w:val="009193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lang w:val="pt-BR"/>
              </w:rPr>
              <w:t>Verificação de monotrilhos com travas e carrinho</w:t>
            </w:r>
          </w:p>
          <w:p w14:paraId="62683AC1" w14:textId="77777777" w:rsidR="007E1904" w:rsidRPr="00C07BC3" w:rsidRDefault="007E1904" w:rsidP="009A44CA">
            <w:pPr>
              <w:spacing w:line="276" w:lineRule="auto"/>
              <w:rPr>
                <w:rFonts w:ascii="Calibri Light" w:hAnsi="Calibri Light" w:cs="Calibri Light"/>
                <w:sz w:val="10"/>
                <w:szCs w:val="10"/>
                <w:lang w:val="pt-BR"/>
              </w:rPr>
            </w:pPr>
          </w:p>
          <w:p w14:paraId="7624EF1A" w14:textId="27C06CA9" w:rsidR="00B81A1B" w:rsidRPr="00C07BC3" w:rsidRDefault="00DB4ECD" w:rsidP="009A44CA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Ao longo dos anos, </w:t>
            </w:r>
            <w:r w:rsidR="00C07BC3"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houveram incidentes com</w:t>
            </w: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 xml:space="preserve"> travas que caíram e/ou não foram montadas corretamente. Faça uma vistoria em campo de uma seleção de monotrilhos.</w:t>
            </w:r>
          </w:p>
          <w:p w14:paraId="7B519783" w14:textId="042E68A4" w:rsidR="00DB0DDD" w:rsidRPr="00C07BC3" w:rsidRDefault="00DB0DDD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  <w:p w14:paraId="03710C5C" w14:textId="24BCB399" w:rsidR="00DB0DDD" w:rsidRPr="00C07BC3" w:rsidRDefault="00DB0DDD" w:rsidP="009A44C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noProof/>
                <w:sz w:val="18"/>
                <w:szCs w:val="18"/>
                <w:lang w:val="pt-BR"/>
              </w:rPr>
              <w:drawing>
                <wp:inline distT="0" distB="0" distL="0" distR="0" wp14:anchorId="7642AA87" wp14:editId="788C94BF">
                  <wp:extent cx="2716039" cy="1161348"/>
                  <wp:effectExtent l="0" t="0" r="1905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FA08C-71DB-429D-8A29-6C9CA179DA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10FA08C-71DB-429D-8A29-6C9CA179DA4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38" cy="116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59E78" w14:textId="77777777" w:rsidR="001D7455" w:rsidRPr="00C07BC3" w:rsidRDefault="001D7455" w:rsidP="001D7455">
            <w:pPr>
              <w:spacing w:before="120" w:after="120"/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</w:p>
          <w:p w14:paraId="371ACEB4" w14:textId="77777777" w:rsidR="00DB4ECD" w:rsidRPr="00C07BC3" w:rsidRDefault="00DB4ECD" w:rsidP="00DB4ECD">
            <w:pPr>
              <w:pStyle w:val="Listeavsnitt"/>
              <w:numPr>
                <w:ilvl w:val="0"/>
                <w:numId w:val="11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As travas dos monotrilhos verificados estão intactas? Os parafusos das travas estão devidamente apertados?</w:t>
            </w:r>
          </w:p>
          <w:p w14:paraId="1A789E5E" w14:textId="77777777" w:rsidR="00DB4ECD" w:rsidRPr="00C07BC3" w:rsidRDefault="00DB4ECD" w:rsidP="00DB4ECD">
            <w:pPr>
              <w:pStyle w:val="Listeavsnitt"/>
              <w:numPr>
                <w:ilvl w:val="0"/>
                <w:numId w:val="11"/>
              </w:num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Usa-se tração inclinada nos monotrilhos verificados em campo? Para não desgastar as travas, deve-se evitar a tração inclinada ao usar o carrinho, já que batidas nas travas podem levar a rupturas por fadiga nos parafusos de fixação, e o carrinho pode cair.</w:t>
            </w:r>
          </w:p>
          <w:p w14:paraId="666870FF" w14:textId="206040DC" w:rsidR="00491CDA" w:rsidRPr="00C07BC3" w:rsidRDefault="00DB4ECD" w:rsidP="00DB4ECD">
            <w:pPr>
              <w:pStyle w:val="Listeavsnitt"/>
              <w:numPr>
                <w:ilvl w:val="0"/>
                <w:numId w:val="11"/>
              </w:numPr>
              <w:spacing w:line="276" w:lineRule="auto"/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sz w:val="20"/>
                <w:szCs w:val="20"/>
                <w:lang w:val="pt-BR"/>
              </w:rPr>
              <w:t>Os procedimentos de manutenção para verificar as travas estão sendo seguidos? Anote a etiqueta dos monotrilhos verificados e confira os dados no sistema de manutenção.</w:t>
            </w:r>
          </w:p>
        </w:tc>
        <w:tc>
          <w:tcPr>
            <w:tcW w:w="2977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4FC3E231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  <w:tc>
          <w:tcPr>
            <w:tcW w:w="3003" w:type="dxa"/>
            <w:tcBorders>
              <w:top w:val="single" w:sz="36" w:space="0" w:color="DEEAF6"/>
              <w:left w:val="single" w:sz="12" w:space="0" w:color="DEEAF6" w:themeColor="accent1" w:themeTint="33"/>
              <w:bottom w:val="single" w:sz="36" w:space="0" w:color="DEEAF6"/>
              <w:right w:val="single" w:sz="12" w:space="0" w:color="DEEAF6" w:themeColor="accent1" w:themeTint="33"/>
            </w:tcBorders>
            <w:shd w:val="clear" w:color="auto" w:fill="FFFFFF" w:themeFill="background1"/>
          </w:tcPr>
          <w:p w14:paraId="28C95FCC" w14:textId="77777777" w:rsidR="00491CDA" w:rsidRPr="00C07BC3" w:rsidRDefault="00491CDA" w:rsidP="00D06FBA">
            <w:pPr>
              <w:rPr>
                <w:rFonts w:ascii="Calibri Light" w:hAnsi="Calibri Light" w:cs="Calibri Light"/>
                <w:sz w:val="18"/>
                <w:szCs w:val="18"/>
                <w:lang w:val="pt-BR"/>
              </w:rPr>
            </w:pPr>
          </w:p>
        </w:tc>
      </w:tr>
    </w:tbl>
    <w:p w14:paraId="4FDA98A7" w14:textId="77777777" w:rsidR="000274B7" w:rsidRPr="00C07BC3" w:rsidRDefault="000274B7">
      <w:pPr>
        <w:rPr>
          <w:rFonts w:ascii="Calibri Light" w:hAnsi="Calibri Light" w:cs="Calibri Light"/>
          <w:lang w:val="pt-BR"/>
        </w:rPr>
      </w:pPr>
    </w:p>
    <w:tbl>
      <w:tblPr>
        <w:tblStyle w:val="Tabellrutenett"/>
        <w:tblW w:w="5000" w:type="pct"/>
        <w:tblBorders>
          <w:top w:val="single" w:sz="12" w:space="0" w:color="009193"/>
          <w:left w:val="single" w:sz="12" w:space="0" w:color="009193"/>
          <w:bottom w:val="single" w:sz="12" w:space="0" w:color="009193"/>
          <w:right w:val="single" w:sz="12" w:space="0" w:color="009193"/>
          <w:insideH w:val="single" w:sz="12" w:space="0" w:color="009193"/>
          <w:insideV w:val="single" w:sz="12" w:space="0" w:color="009193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80"/>
        <w:gridCol w:w="1132"/>
        <w:gridCol w:w="2544"/>
        <w:gridCol w:w="2572"/>
      </w:tblGrid>
      <w:tr w:rsidR="00E7505A" w:rsidRPr="00C07BC3" w14:paraId="2CD6216D" w14:textId="77777777" w:rsidTr="00B72CBB">
        <w:trPr>
          <w:trHeight w:hRule="exact" w:val="340"/>
        </w:trPr>
        <w:tc>
          <w:tcPr>
            <w:tcW w:w="4395" w:type="dxa"/>
            <w:shd w:val="clear" w:color="auto" w:fill="009193"/>
            <w:vAlign w:val="center"/>
          </w:tcPr>
          <w:p w14:paraId="2CD62169" w14:textId="74010DEC" w:rsidR="00912974" w:rsidRPr="00C07BC3" w:rsidRDefault="006012FA" w:rsidP="0052051C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Realizado por</w:t>
            </w:r>
          </w:p>
        </w:tc>
        <w:tc>
          <w:tcPr>
            <w:tcW w:w="1134" w:type="dxa"/>
            <w:shd w:val="clear" w:color="auto" w:fill="009193"/>
            <w:vAlign w:val="center"/>
          </w:tcPr>
          <w:p w14:paraId="2CD6216A" w14:textId="523923AE" w:rsidR="00912974" w:rsidRPr="00C07BC3" w:rsidRDefault="00912974" w:rsidP="0052051C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Dat</w:t>
            </w:r>
            <w:r w:rsidR="00DB516D"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a</w:t>
            </w:r>
          </w:p>
        </w:tc>
        <w:tc>
          <w:tcPr>
            <w:tcW w:w="2551" w:type="dxa"/>
            <w:shd w:val="clear" w:color="auto" w:fill="009193"/>
            <w:vAlign w:val="center"/>
          </w:tcPr>
          <w:p w14:paraId="2CD6216B" w14:textId="03BC027B" w:rsidR="00912974" w:rsidRPr="00C07BC3" w:rsidRDefault="006012FA" w:rsidP="0052051C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Unidade</w:t>
            </w:r>
          </w:p>
        </w:tc>
        <w:tc>
          <w:tcPr>
            <w:tcW w:w="2578" w:type="dxa"/>
            <w:shd w:val="clear" w:color="auto" w:fill="009193"/>
            <w:vAlign w:val="center"/>
          </w:tcPr>
          <w:p w14:paraId="2CD6216C" w14:textId="7D093DB5" w:rsidR="00912974" w:rsidRPr="00C07BC3" w:rsidRDefault="006012FA" w:rsidP="0052051C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Referência no </w:t>
            </w:r>
            <w:proofErr w:type="spellStart"/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Synergi</w:t>
            </w:r>
            <w:proofErr w:type="spellEnd"/>
          </w:p>
        </w:tc>
      </w:tr>
      <w:tr w:rsidR="00912974" w:rsidRPr="00C07BC3" w14:paraId="2CD62172" w14:textId="77777777" w:rsidTr="00B72CBB">
        <w:trPr>
          <w:trHeight w:hRule="exact" w:val="737"/>
        </w:trPr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3287729"/>
            <w:placeholder>
              <w:docPart w:val="56F4EB85A9364CFD960136402E1CB4ED"/>
            </w:placeholder>
          </w:sdtPr>
          <w:sdtEndPr/>
          <w:sdtContent>
            <w:tc>
              <w:tcPr>
                <w:tcW w:w="4395" w:type="dxa"/>
                <w:shd w:val="clear" w:color="auto" w:fill="FFFFFF" w:themeFill="background1"/>
                <w:vAlign w:val="center"/>
              </w:tcPr>
              <w:p w14:paraId="2CD6216E" w14:textId="0C413D41" w:rsidR="00912974" w:rsidRPr="00C07BC3" w:rsidRDefault="00B72CBB" w:rsidP="0052051C">
                <w:pPr>
                  <w:rPr>
                    <w:rFonts w:ascii="Calibri Light" w:hAnsi="Calibri Light" w:cs="Calibri Light"/>
                    <w:smallCaps/>
                    <w:color w:val="FFFFFF" w:themeColor="background1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919167500"/>
            <w:placeholder>
              <w:docPart w:val="7C56E24FF6104C519D4AB520FEEFD123"/>
            </w:placeholder>
          </w:sdtPr>
          <w:sdtEndPr/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2CD6216F" w14:textId="34ACE4B7" w:rsidR="00912974" w:rsidRPr="00C07BC3" w:rsidRDefault="00B72CBB" w:rsidP="0052051C">
                <w:pPr>
                  <w:rPr>
                    <w:rFonts w:ascii="Calibri Light" w:hAnsi="Calibri Light" w:cs="Calibri Light"/>
                    <w:smallCaps/>
                    <w:color w:val="FFFFFF" w:themeColor="background1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914316699"/>
            <w:placeholder>
              <w:docPart w:val="CAA60B6810B4449499FEC62741FE8BBA"/>
            </w:placeholder>
          </w:sdtPr>
          <w:sdtEndPr/>
          <w:sdtContent>
            <w:tc>
              <w:tcPr>
                <w:tcW w:w="2551" w:type="dxa"/>
                <w:shd w:val="clear" w:color="auto" w:fill="FFFFFF" w:themeFill="background1"/>
                <w:vAlign w:val="center"/>
              </w:tcPr>
              <w:p w14:paraId="2CD62170" w14:textId="2D38D4D5" w:rsidR="00912974" w:rsidRPr="00C07BC3" w:rsidRDefault="00B72CBB" w:rsidP="0052051C">
                <w:pPr>
                  <w:rPr>
                    <w:rFonts w:ascii="Calibri Light" w:hAnsi="Calibri Light" w:cs="Calibri Light"/>
                    <w:smallCaps/>
                    <w:color w:val="FFFFFF" w:themeColor="background1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sz w:val="18"/>
              <w:szCs w:val="18"/>
              <w:lang w:val="pt-BR"/>
            </w:rPr>
            <w:id w:val="-1446465919"/>
            <w:placeholder>
              <w:docPart w:val="D08A92FDEA744799B763FA0459F6627F"/>
            </w:placeholder>
          </w:sdtPr>
          <w:sdtEndPr/>
          <w:sdtContent>
            <w:tc>
              <w:tcPr>
                <w:tcW w:w="2578" w:type="dxa"/>
                <w:shd w:val="clear" w:color="auto" w:fill="FFFFFF" w:themeFill="background1"/>
                <w:vAlign w:val="center"/>
              </w:tcPr>
              <w:p w14:paraId="2CD62171" w14:textId="74E77453" w:rsidR="00912974" w:rsidRPr="00C07BC3" w:rsidRDefault="00B72CBB" w:rsidP="0052051C">
                <w:pPr>
                  <w:rPr>
                    <w:rFonts w:ascii="Calibri Light" w:hAnsi="Calibri Light" w:cs="Calibri Light"/>
                    <w:smallCaps/>
                    <w:color w:val="FFFFFF" w:themeColor="background1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7416D5" w:rsidRPr="00C07BC3" w14:paraId="2CD62174" w14:textId="77777777" w:rsidTr="00B72CB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4"/>
            <w:shd w:val="clear" w:color="auto" w:fill="009193"/>
          </w:tcPr>
          <w:p w14:paraId="2CD62173" w14:textId="77777777" w:rsidR="007416D5" w:rsidRPr="00C07BC3" w:rsidRDefault="007416D5" w:rsidP="0052051C">
            <w:pPr>
              <w:rPr>
                <w:rFonts w:ascii="Calibri Light" w:hAnsi="Calibri Light" w:cs="Calibri Light"/>
                <w:lang w:val="pt-BR"/>
              </w:rPr>
            </w:pPr>
          </w:p>
        </w:tc>
      </w:tr>
    </w:tbl>
    <w:p w14:paraId="309AB50C" w14:textId="2B05C537" w:rsidR="00076DA1" w:rsidRPr="00C07BC3" w:rsidRDefault="00076DA1" w:rsidP="007416D5">
      <w:pPr>
        <w:rPr>
          <w:rFonts w:ascii="Calibri Light" w:hAnsi="Calibri Light" w:cs="Calibri Light"/>
          <w:lang w:val="pt-BR"/>
        </w:rPr>
      </w:pPr>
    </w:p>
    <w:p w14:paraId="176B9AF6" w14:textId="162489E4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12CA9DFD" w14:textId="021BA232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7929FCE0" w14:textId="5AD71DBA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099C5F2F" w14:textId="4EFC5628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41820C55" w14:textId="351FDD84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2281D31E" w14:textId="698CE848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p w14:paraId="5DB80FCF" w14:textId="77777777" w:rsidR="00C07BC3" w:rsidRPr="00C07BC3" w:rsidRDefault="00C07BC3" w:rsidP="007416D5">
      <w:pPr>
        <w:rPr>
          <w:rFonts w:ascii="Calibri Light" w:hAnsi="Calibri Light" w:cs="Calibri Light"/>
          <w:lang w:val="pt-BR"/>
        </w:rPr>
      </w:pPr>
    </w:p>
    <w:tbl>
      <w:tblPr>
        <w:tblStyle w:val="Tabellrutenett"/>
        <w:tblW w:w="5000" w:type="pct"/>
        <w:tblBorders>
          <w:top w:val="single" w:sz="12" w:space="0" w:color="009193"/>
          <w:left w:val="single" w:sz="12" w:space="0" w:color="009193"/>
          <w:bottom w:val="single" w:sz="12" w:space="0" w:color="009193"/>
          <w:right w:val="single" w:sz="12" w:space="0" w:color="009193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89"/>
        <w:gridCol w:w="7939"/>
      </w:tblGrid>
      <w:tr w:rsidR="000274B7" w:rsidRPr="00C07BC3" w14:paraId="2097E0A8" w14:textId="77777777" w:rsidTr="00B72CBB">
        <w:trPr>
          <w:trHeight w:hRule="exact" w:val="340"/>
        </w:trPr>
        <w:tc>
          <w:tcPr>
            <w:tcW w:w="10658" w:type="dxa"/>
            <w:gridSpan w:val="2"/>
            <w:shd w:val="clear" w:color="auto" w:fill="009193"/>
            <w:vAlign w:val="center"/>
          </w:tcPr>
          <w:p w14:paraId="5249A645" w14:textId="20B658F6" w:rsidR="000274B7" w:rsidRPr="00C07BC3" w:rsidRDefault="006012FA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lastRenderedPageBreak/>
              <w:t>Avaliação do checklist</w:t>
            </w:r>
            <w:r w:rsidR="000274B7"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 </w:t>
            </w:r>
          </w:p>
          <w:p w14:paraId="6E7C8353" w14:textId="77777777" w:rsidR="000274B7" w:rsidRPr="00C07BC3" w:rsidRDefault="000274B7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 </w:t>
            </w:r>
          </w:p>
          <w:p w14:paraId="39C6F453" w14:textId="77777777" w:rsidR="000274B7" w:rsidRPr="00C07BC3" w:rsidRDefault="000274B7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C07BC3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 </w:t>
            </w:r>
          </w:p>
        </w:tc>
      </w:tr>
      <w:tr w:rsidR="000274B7" w:rsidRPr="00C07BC3" w14:paraId="749C95A4" w14:textId="77777777" w:rsidTr="00B72CBB">
        <w:trPr>
          <w:trHeight w:hRule="exact" w:val="2641"/>
        </w:trPr>
        <w:tc>
          <w:tcPr>
            <w:tcW w:w="2694" w:type="dxa"/>
            <w:shd w:val="clear" w:color="auto" w:fill="009193"/>
            <w:vAlign w:val="center"/>
          </w:tcPr>
          <w:p w14:paraId="733BE4F7" w14:textId="757A0B65" w:rsidR="006012FA" w:rsidRPr="00C07BC3" w:rsidRDefault="006012FA" w:rsidP="006012FA">
            <w:pPr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t xml:space="preserve">VOCÊ tem sugestões de melhoria para </w:t>
            </w:r>
            <w:r w:rsidR="00C07BC3" w:rsidRPr="00C07BC3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t>este</w:t>
            </w:r>
            <w:r w:rsidRPr="00C07BC3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t xml:space="preserve"> checklist?</w:t>
            </w:r>
          </w:p>
          <w:p w14:paraId="77E481DD" w14:textId="2CCFA6AA" w:rsidR="00D93CC0" w:rsidRPr="00C07BC3" w:rsidRDefault="006012FA" w:rsidP="00791987">
            <w:pPr>
              <w:spacing w:before="120" w:line="276" w:lineRule="auto"/>
              <w:jc w:val="both"/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Por exemplo, o que falta, o que está pouco claro </w:t>
            </w:r>
            <w:r w:rsidR="00C07BC3"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e </w:t>
            </w:r>
            <w:r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etc. nos pontos de</w:t>
            </w:r>
            <w:r w:rsidRPr="00C07BC3">
              <w:rPr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verificação acima? </w:t>
            </w:r>
          </w:p>
          <w:p w14:paraId="705D8D8A" w14:textId="1456EB88" w:rsidR="006012FA" w:rsidRPr="00C07BC3" w:rsidRDefault="006012FA" w:rsidP="00791987">
            <w:pPr>
              <w:spacing w:before="120" w:line="276" w:lineRule="auto"/>
              <w:jc w:val="both"/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</w:pPr>
            <w:r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Digite suas sugestões nesse</w:t>
            </w:r>
            <w:r w:rsidRPr="00C07BC3">
              <w:rPr>
                <w:lang w:val="pt-BR"/>
              </w:rPr>
              <w:t xml:space="preserve"> </w:t>
            </w:r>
            <w:r w:rsidRPr="00C07BC3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campo:</w:t>
            </w:r>
          </w:p>
        </w:tc>
        <w:tc>
          <w:tcPr>
            <w:tcW w:w="7964" w:type="dxa"/>
            <w:shd w:val="clear" w:color="auto" w:fill="FFFFFF" w:themeFill="background1"/>
            <w:vAlign w:val="center"/>
          </w:tcPr>
          <w:sdt>
            <w:sdtPr>
              <w:rPr>
                <w:rFonts w:ascii="Calibri Light" w:hAnsi="Calibri Light" w:cs="Calibri Light"/>
                <w:sz w:val="18"/>
                <w:szCs w:val="18"/>
                <w:lang w:val="pt-BR"/>
              </w:rPr>
              <w:id w:val="1363468836"/>
              <w:placeholder>
                <w:docPart w:val="950AD138264D84429FC5A3FF33C2ECBE"/>
              </w:placeholder>
            </w:sdtPr>
            <w:sdtEndPr/>
            <w:sdtContent>
              <w:p w14:paraId="500BED54" w14:textId="34962B7B" w:rsidR="000274B7" w:rsidRPr="00C07BC3" w:rsidRDefault="00B72CBB" w:rsidP="00AB37D9">
                <w:pPr>
                  <w:rPr>
                    <w:rFonts w:ascii="Calibri Light" w:hAnsi="Calibri Light" w:cs="Calibri Light"/>
                    <w:smallCaps/>
                    <w:color w:val="FFFFFF" w:themeColor="background1"/>
                    <w:lang w:val="pt-BR"/>
                  </w:rPr>
                </w:pPr>
                <w:r w:rsidRPr="00C07BC3">
                  <w:rPr>
                    <w:rFonts w:ascii="Calibri Light" w:hAnsi="Calibri Light" w:cs="Calibri Light"/>
                    <w:sz w:val="18"/>
                    <w:szCs w:val="18"/>
                    <w:lang w:val="pt-BR"/>
                  </w:rPr>
                  <w:t xml:space="preserve"> </w:t>
                </w:r>
              </w:p>
            </w:sdtContent>
          </w:sdt>
        </w:tc>
      </w:tr>
      <w:tr w:rsidR="000274B7" w:rsidRPr="00C07BC3" w14:paraId="5D256A8A" w14:textId="77777777" w:rsidTr="00B72CB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20"/>
        </w:trPr>
        <w:tc>
          <w:tcPr>
            <w:tcW w:w="10658" w:type="dxa"/>
            <w:gridSpan w:val="2"/>
            <w:shd w:val="clear" w:color="auto" w:fill="009193"/>
            <w:vAlign w:val="center"/>
          </w:tcPr>
          <w:p w14:paraId="3625A486" w14:textId="06CD1D14" w:rsidR="000274B7" w:rsidRPr="00C07BC3" w:rsidRDefault="006012FA" w:rsidP="00234D6C">
            <w:pPr>
              <w:jc w:val="right"/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pt-BR"/>
              </w:rPr>
            </w:pPr>
            <w:r w:rsidRPr="00C07BC3"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pt-BR"/>
              </w:rPr>
              <w:t>Lembre-se de enviar suas sugestões de melhoria pelo formulário no www.alwayssafe.no</w:t>
            </w:r>
          </w:p>
        </w:tc>
      </w:tr>
    </w:tbl>
    <w:p w14:paraId="01D9B8CA" w14:textId="77777777" w:rsidR="000274B7" w:rsidRPr="00C07BC3" w:rsidRDefault="000274B7" w:rsidP="007416D5">
      <w:pPr>
        <w:rPr>
          <w:rFonts w:ascii="Calibri Light" w:hAnsi="Calibri Light" w:cs="Calibri Light"/>
          <w:lang w:val="pt-BR"/>
        </w:rPr>
      </w:pPr>
    </w:p>
    <w:sectPr w:rsidR="000274B7" w:rsidRPr="00C07BC3" w:rsidSect="00DB15D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E8A65" w14:textId="77777777" w:rsidR="00257E0F" w:rsidRDefault="00257E0F" w:rsidP="00090378">
      <w:pPr>
        <w:spacing w:after="0" w:line="240" w:lineRule="auto"/>
      </w:pPr>
      <w:r>
        <w:separator/>
      </w:r>
    </w:p>
  </w:endnote>
  <w:endnote w:type="continuationSeparator" w:id="0">
    <w:p w14:paraId="104117FD" w14:textId="77777777" w:rsidR="00257E0F" w:rsidRDefault="00257E0F" w:rsidP="00090378">
      <w:pPr>
        <w:spacing w:after="0" w:line="240" w:lineRule="auto"/>
      </w:pPr>
      <w:r>
        <w:continuationSeparator/>
      </w:r>
    </w:p>
  </w:endnote>
  <w:endnote w:type="continuationNotice" w:id="1">
    <w:p w14:paraId="7DB413AA" w14:textId="77777777" w:rsidR="00257E0F" w:rsidRDefault="00257E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49E6A" w14:textId="77777777" w:rsidR="00EB67C5" w:rsidRDefault="00EB67C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62188" w14:textId="5E398A05" w:rsidR="007416D5" w:rsidRPr="00D02BA9" w:rsidRDefault="001025FC" w:rsidP="001025FC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r w:rsidRPr="000423F1">
      <w:rPr>
        <w:color w:val="808080" w:themeColor="background1" w:themeShade="80"/>
        <w:sz w:val="16"/>
        <w:szCs w:val="16"/>
      </w:rPr>
      <w:t xml:space="preserve">Fagansvarlig: </w:t>
    </w:r>
    <w:r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r>
      <w:rPr>
        <w:color w:val="808080" w:themeColor="background1" w:themeShade="80"/>
        <w:sz w:val="16"/>
        <w:szCs w:val="16"/>
      </w:rPr>
      <w:t>TDB</w:t>
    </w:r>
    <w:r w:rsidRPr="000423F1">
      <w:rPr>
        <w:color w:val="808080" w:themeColor="background1" w:themeShade="80"/>
        <w:sz w:val="16"/>
        <w:szCs w:val="16"/>
      </w:rPr>
      <w:t xml:space="preserve">. </w:t>
    </w:r>
    <w:r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proofErr w:type="spellStart"/>
    <w:r>
      <w:rPr>
        <w:color w:val="808080" w:themeColor="background1" w:themeShade="80"/>
        <w:sz w:val="16"/>
        <w:szCs w:val="16"/>
      </w:rPr>
      <w:t>X</w:t>
    </w:r>
    <w:proofErr w:type="spellEnd"/>
    <w:r w:rsidRPr="000423F1">
      <w:rPr>
        <w:color w:val="808080" w:themeColor="background1" w:themeShade="80"/>
        <w:sz w:val="16"/>
        <w:szCs w:val="16"/>
      </w:rPr>
      <w:t xml:space="preserve"> pr. </w:t>
    </w:r>
    <w:r>
      <w:rPr>
        <w:color w:val="808080" w:themeColor="background1" w:themeShade="80"/>
        <w:sz w:val="16"/>
        <w:szCs w:val="16"/>
      </w:rPr>
      <w:t>DD/MM/ÅÅ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BA9BC" w14:textId="77777777" w:rsidR="00EB67C5" w:rsidRDefault="00EB67C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57797" w14:textId="77777777" w:rsidR="00257E0F" w:rsidRDefault="00257E0F" w:rsidP="00090378">
      <w:pPr>
        <w:spacing w:after="0" w:line="240" w:lineRule="auto"/>
      </w:pPr>
      <w:r>
        <w:separator/>
      </w:r>
    </w:p>
  </w:footnote>
  <w:footnote w:type="continuationSeparator" w:id="0">
    <w:p w14:paraId="4B05449F" w14:textId="77777777" w:rsidR="00257E0F" w:rsidRDefault="00257E0F" w:rsidP="00090378">
      <w:pPr>
        <w:spacing w:after="0" w:line="240" w:lineRule="auto"/>
      </w:pPr>
      <w:r>
        <w:continuationSeparator/>
      </w:r>
    </w:p>
  </w:footnote>
  <w:footnote w:type="continuationNotice" w:id="1">
    <w:p w14:paraId="70BD1421" w14:textId="77777777" w:rsidR="00257E0F" w:rsidRDefault="00257E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AAFE2" w14:textId="77777777" w:rsidR="00EB67C5" w:rsidRDefault="00EB67C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62186" w14:textId="12ADA2C8" w:rsidR="00090378" w:rsidRPr="004E630D" w:rsidRDefault="00D02BA9" w:rsidP="00090378">
    <w:pPr>
      <w:pStyle w:val="Topptekst"/>
      <w:rPr>
        <w:sz w:val="18"/>
        <w:szCs w:val="18"/>
      </w:rPr>
    </w:pPr>
    <w:r w:rsidRPr="004E630D">
      <w:rPr>
        <w:sz w:val="18"/>
        <w:szCs w:val="18"/>
      </w:rPr>
      <w:t xml:space="preserve"> Side </w:t>
    </w:r>
    <w:r w:rsidRPr="004E630D">
      <w:rPr>
        <w:sz w:val="18"/>
        <w:szCs w:val="18"/>
      </w:rPr>
      <w:fldChar w:fldCharType="begin"/>
    </w:r>
    <w:r w:rsidRPr="004E630D">
      <w:rPr>
        <w:sz w:val="18"/>
        <w:szCs w:val="18"/>
      </w:rPr>
      <w:instrText xml:space="preserve"> PAGE   \* MERGEFORMAT </w:instrText>
    </w:r>
    <w:r w:rsidRPr="004E630D">
      <w:rPr>
        <w:sz w:val="18"/>
        <w:szCs w:val="18"/>
      </w:rPr>
      <w:fldChar w:fldCharType="separate"/>
    </w:r>
    <w:r w:rsidR="00143BA0" w:rsidRPr="004E630D">
      <w:rPr>
        <w:noProof/>
        <w:sz w:val="18"/>
        <w:szCs w:val="18"/>
      </w:rPr>
      <w:t>3</w:t>
    </w:r>
    <w:r w:rsidRPr="004E630D">
      <w:rPr>
        <w:sz w:val="18"/>
        <w:szCs w:val="18"/>
      </w:rPr>
      <w:fldChar w:fldCharType="end"/>
    </w:r>
    <w:r w:rsidRPr="004E630D">
      <w:rPr>
        <w:sz w:val="18"/>
        <w:szCs w:val="18"/>
      </w:rPr>
      <w:t xml:space="preserve"> av </w:t>
    </w:r>
    <w:r w:rsidRPr="004E630D">
      <w:rPr>
        <w:sz w:val="18"/>
        <w:szCs w:val="18"/>
      </w:rPr>
      <w:fldChar w:fldCharType="begin"/>
    </w:r>
    <w:r w:rsidRPr="004E630D">
      <w:rPr>
        <w:sz w:val="18"/>
        <w:szCs w:val="18"/>
      </w:rPr>
      <w:instrText xml:space="preserve"> NUMPAGES   \* MERGEFORMAT </w:instrText>
    </w:r>
    <w:r w:rsidRPr="004E630D">
      <w:rPr>
        <w:sz w:val="18"/>
        <w:szCs w:val="18"/>
      </w:rPr>
      <w:fldChar w:fldCharType="separate"/>
    </w:r>
    <w:r w:rsidR="00143BA0" w:rsidRPr="004E630D">
      <w:rPr>
        <w:noProof/>
        <w:sz w:val="18"/>
        <w:szCs w:val="18"/>
      </w:rPr>
      <w:t>3</w:t>
    </w:r>
    <w:r w:rsidRPr="004E630D">
      <w:rPr>
        <w:sz w:val="18"/>
        <w:szCs w:val="18"/>
      </w:rPr>
      <w:fldChar w:fldCharType="end"/>
    </w:r>
  </w:p>
  <w:p w14:paraId="2CD62187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8059F" w14:textId="77777777" w:rsidR="00EB67C5" w:rsidRDefault="00EB67C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F3121"/>
    <w:multiLevelType w:val="hybridMultilevel"/>
    <w:tmpl w:val="D34CC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92A55"/>
    <w:multiLevelType w:val="hybridMultilevel"/>
    <w:tmpl w:val="EFA0516E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A4803"/>
    <w:multiLevelType w:val="hybridMultilevel"/>
    <w:tmpl w:val="B886A4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50490"/>
    <w:multiLevelType w:val="hybridMultilevel"/>
    <w:tmpl w:val="4C1A009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D4FF8"/>
    <w:multiLevelType w:val="hybridMultilevel"/>
    <w:tmpl w:val="35BA696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433CA"/>
    <w:multiLevelType w:val="hybridMultilevel"/>
    <w:tmpl w:val="2A58E5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9673B"/>
    <w:multiLevelType w:val="hybridMultilevel"/>
    <w:tmpl w:val="065AE530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9C6C23"/>
    <w:multiLevelType w:val="hybridMultilevel"/>
    <w:tmpl w:val="B1E4E6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93511"/>
    <w:multiLevelType w:val="hybridMultilevel"/>
    <w:tmpl w:val="0E1829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47D39"/>
    <w:multiLevelType w:val="hybridMultilevel"/>
    <w:tmpl w:val="AB4AC8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734A5"/>
    <w:multiLevelType w:val="hybridMultilevel"/>
    <w:tmpl w:val="ADBCB5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D5EE9"/>
    <w:multiLevelType w:val="hybridMultilevel"/>
    <w:tmpl w:val="AB1E25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56F84"/>
    <w:multiLevelType w:val="hybridMultilevel"/>
    <w:tmpl w:val="CE24ECD6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5DF8306B"/>
    <w:multiLevelType w:val="hybridMultilevel"/>
    <w:tmpl w:val="8896642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73C63"/>
    <w:multiLevelType w:val="hybridMultilevel"/>
    <w:tmpl w:val="E27086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B765D"/>
    <w:multiLevelType w:val="hybridMultilevel"/>
    <w:tmpl w:val="4CE681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E84F4C"/>
    <w:multiLevelType w:val="hybridMultilevel"/>
    <w:tmpl w:val="2CAE9C3E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1349E3"/>
    <w:multiLevelType w:val="hybridMultilevel"/>
    <w:tmpl w:val="9066FD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8"/>
  </w:num>
  <w:num w:numId="5">
    <w:abstractNumId w:val="0"/>
  </w:num>
  <w:num w:numId="6">
    <w:abstractNumId w:val="5"/>
  </w:num>
  <w:num w:numId="7">
    <w:abstractNumId w:val="21"/>
  </w:num>
  <w:num w:numId="8">
    <w:abstractNumId w:val="10"/>
  </w:num>
  <w:num w:numId="9">
    <w:abstractNumId w:val="7"/>
  </w:num>
  <w:num w:numId="10">
    <w:abstractNumId w:val="17"/>
  </w:num>
  <w:num w:numId="11">
    <w:abstractNumId w:val="8"/>
  </w:num>
  <w:num w:numId="12">
    <w:abstractNumId w:val="9"/>
  </w:num>
  <w:num w:numId="13">
    <w:abstractNumId w:val="14"/>
  </w:num>
  <w:num w:numId="14">
    <w:abstractNumId w:val="6"/>
  </w:num>
  <w:num w:numId="15">
    <w:abstractNumId w:val="15"/>
  </w:num>
  <w:num w:numId="16">
    <w:abstractNumId w:val="12"/>
  </w:num>
  <w:num w:numId="17">
    <w:abstractNumId w:val="20"/>
  </w:num>
  <w:num w:numId="18">
    <w:abstractNumId w:val="13"/>
  </w:num>
  <w:num w:numId="19">
    <w:abstractNumId w:val="19"/>
  </w:num>
  <w:num w:numId="20">
    <w:abstractNumId w:val="22"/>
  </w:num>
  <w:num w:numId="21">
    <w:abstractNumId w:val="4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274B7"/>
    <w:rsid w:val="000353AD"/>
    <w:rsid w:val="0003548D"/>
    <w:rsid w:val="0003606B"/>
    <w:rsid w:val="0003682E"/>
    <w:rsid w:val="000535E9"/>
    <w:rsid w:val="00057E69"/>
    <w:rsid w:val="00061A0C"/>
    <w:rsid w:val="00067B6D"/>
    <w:rsid w:val="00073222"/>
    <w:rsid w:val="00076DA1"/>
    <w:rsid w:val="00090378"/>
    <w:rsid w:val="000A006A"/>
    <w:rsid w:val="000A077C"/>
    <w:rsid w:val="000A3E33"/>
    <w:rsid w:val="000B1A08"/>
    <w:rsid w:val="000B67D7"/>
    <w:rsid w:val="000B6F78"/>
    <w:rsid w:val="000C08DA"/>
    <w:rsid w:val="000C170E"/>
    <w:rsid w:val="000D1410"/>
    <w:rsid w:val="000D72C0"/>
    <w:rsid w:val="00100F86"/>
    <w:rsid w:val="00101625"/>
    <w:rsid w:val="001025FC"/>
    <w:rsid w:val="00121B55"/>
    <w:rsid w:val="00123E32"/>
    <w:rsid w:val="00132216"/>
    <w:rsid w:val="00143BA0"/>
    <w:rsid w:val="00145781"/>
    <w:rsid w:val="00157062"/>
    <w:rsid w:val="00182D8E"/>
    <w:rsid w:val="00186676"/>
    <w:rsid w:val="00193BA9"/>
    <w:rsid w:val="001959D8"/>
    <w:rsid w:val="00195B1A"/>
    <w:rsid w:val="001A2760"/>
    <w:rsid w:val="001B1583"/>
    <w:rsid w:val="001B2E24"/>
    <w:rsid w:val="001B41B0"/>
    <w:rsid w:val="001C66DC"/>
    <w:rsid w:val="001D7455"/>
    <w:rsid w:val="001E19B8"/>
    <w:rsid w:val="001E4AE5"/>
    <w:rsid w:val="001E57EA"/>
    <w:rsid w:val="001F20F5"/>
    <w:rsid w:val="001F38F8"/>
    <w:rsid w:val="001F4690"/>
    <w:rsid w:val="0020004F"/>
    <w:rsid w:val="002101A0"/>
    <w:rsid w:val="002128FC"/>
    <w:rsid w:val="0021454A"/>
    <w:rsid w:val="00216498"/>
    <w:rsid w:val="00217012"/>
    <w:rsid w:val="00225AF6"/>
    <w:rsid w:val="00226C98"/>
    <w:rsid w:val="002274B5"/>
    <w:rsid w:val="002311ED"/>
    <w:rsid w:val="00231880"/>
    <w:rsid w:val="00234D6C"/>
    <w:rsid w:val="002439E5"/>
    <w:rsid w:val="002479E2"/>
    <w:rsid w:val="002536ED"/>
    <w:rsid w:val="00257E0F"/>
    <w:rsid w:val="00267B9E"/>
    <w:rsid w:val="00283148"/>
    <w:rsid w:val="00286418"/>
    <w:rsid w:val="00290019"/>
    <w:rsid w:val="00292ABB"/>
    <w:rsid w:val="002A54D6"/>
    <w:rsid w:val="002A627C"/>
    <w:rsid w:val="002A738E"/>
    <w:rsid w:val="002B4EE4"/>
    <w:rsid w:val="002E3626"/>
    <w:rsid w:val="002F5852"/>
    <w:rsid w:val="003015F5"/>
    <w:rsid w:val="00306EFC"/>
    <w:rsid w:val="003155A1"/>
    <w:rsid w:val="00362EEB"/>
    <w:rsid w:val="00373597"/>
    <w:rsid w:val="00377270"/>
    <w:rsid w:val="003930E1"/>
    <w:rsid w:val="003B1302"/>
    <w:rsid w:val="003B1546"/>
    <w:rsid w:val="003B432B"/>
    <w:rsid w:val="003D59A2"/>
    <w:rsid w:val="003D6D6F"/>
    <w:rsid w:val="003F0415"/>
    <w:rsid w:val="003F3D88"/>
    <w:rsid w:val="003F48F4"/>
    <w:rsid w:val="00411ABA"/>
    <w:rsid w:val="00414D0D"/>
    <w:rsid w:val="004238FD"/>
    <w:rsid w:val="00427F63"/>
    <w:rsid w:val="00431F01"/>
    <w:rsid w:val="0043316C"/>
    <w:rsid w:val="00436632"/>
    <w:rsid w:val="00464D1A"/>
    <w:rsid w:val="004679E5"/>
    <w:rsid w:val="004707AA"/>
    <w:rsid w:val="00472771"/>
    <w:rsid w:val="0047279F"/>
    <w:rsid w:val="0047285D"/>
    <w:rsid w:val="00491CDA"/>
    <w:rsid w:val="00494B13"/>
    <w:rsid w:val="004A5D47"/>
    <w:rsid w:val="004A73EE"/>
    <w:rsid w:val="004B1C76"/>
    <w:rsid w:val="004B2EB8"/>
    <w:rsid w:val="004C1183"/>
    <w:rsid w:val="004C4CD8"/>
    <w:rsid w:val="004C7743"/>
    <w:rsid w:val="004D241C"/>
    <w:rsid w:val="004D68A1"/>
    <w:rsid w:val="004E630D"/>
    <w:rsid w:val="004F0161"/>
    <w:rsid w:val="0050098B"/>
    <w:rsid w:val="00502837"/>
    <w:rsid w:val="00506106"/>
    <w:rsid w:val="005062CD"/>
    <w:rsid w:val="005114F5"/>
    <w:rsid w:val="00514E70"/>
    <w:rsid w:val="0052288F"/>
    <w:rsid w:val="00527F9E"/>
    <w:rsid w:val="00530B8E"/>
    <w:rsid w:val="00531AB8"/>
    <w:rsid w:val="005354A0"/>
    <w:rsid w:val="00550F71"/>
    <w:rsid w:val="0057729A"/>
    <w:rsid w:val="005906F1"/>
    <w:rsid w:val="005A1B29"/>
    <w:rsid w:val="005C5E6E"/>
    <w:rsid w:val="005E12CE"/>
    <w:rsid w:val="005E7630"/>
    <w:rsid w:val="005F3BC0"/>
    <w:rsid w:val="005F4E66"/>
    <w:rsid w:val="005F7CF0"/>
    <w:rsid w:val="006012FA"/>
    <w:rsid w:val="0060727A"/>
    <w:rsid w:val="00607357"/>
    <w:rsid w:val="006073DA"/>
    <w:rsid w:val="006315C6"/>
    <w:rsid w:val="00633573"/>
    <w:rsid w:val="0063415C"/>
    <w:rsid w:val="006416A6"/>
    <w:rsid w:val="00646692"/>
    <w:rsid w:val="00657CB7"/>
    <w:rsid w:val="00661979"/>
    <w:rsid w:val="0066269B"/>
    <w:rsid w:val="00695C54"/>
    <w:rsid w:val="006A2930"/>
    <w:rsid w:val="006B407B"/>
    <w:rsid w:val="006C3E22"/>
    <w:rsid w:val="006C6F8D"/>
    <w:rsid w:val="006D1C18"/>
    <w:rsid w:val="006D7D1A"/>
    <w:rsid w:val="006E16D1"/>
    <w:rsid w:val="006E702E"/>
    <w:rsid w:val="006E7211"/>
    <w:rsid w:val="00707A3A"/>
    <w:rsid w:val="007117D9"/>
    <w:rsid w:val="007230FB"/>
    <w:rsid w:val="00727BBC"/>
    <w:rsid w:val="00730B39"/>
    <w:rsid w:val="007355B0"/>
    <w:rsid w:val="00735A31"/>
    <w:rsid w:val="00737554"/>
    <w:rsid w:val="007416D5"/>
    <w:rsid w:val="007510D3"/>
    <w:rsid w:val="007547F8"/>
    <w:rsid w:val="00767708"/>
    <w:rsid w:val="007746A1"/>
    <w:rsid w:val="00776BE5"/>
    <w:rsid w:val="0078122C"/>
    <w:rsid w:val="007859B0"/>
    <w:rsid w:val="00785DCC"/>
    <w:rsid w:val="00791987"/>
    <w:rsid w:val="00792FE9"/>
    <w:rsid w:val="007A1702"/>
    <w:rsid w:val="007A59CD"/>
    <w:rsid w:val="007B5AB3"/>
    <w:rsid w:val="007C51A6"/>
    <w:rsid w:val="007D044A"/>
    <w:rsid w:val="007D4536"/>
    <w:rsid w:val="007D6326"/>
    <w:rsid w:val="007E1904"/>
    <w:rsid w:val="007E4263"/>
    <w:rsid w:val="007F269E"/>
    <w:rsid w:val="007F5979"/>
    <w:rsid w:val="008120CD"/>
    <w:rsid w:val="00817612"/>
    <w:rsid w:val="00827461"/>
    <w:rsid w:val="008335CE"/>
    <w:rsid w:val="008471F7"/>
    <w:rsid w:val="008513BE"/>
    <w:rsid w:val="008551F8"/>
    <w:rsid w:val="00861A9A"/>
    <w:rsid w:val="00866619"/>
    <w:rsid w:val="00874B7B"/>
    <w:rsid w:val="0087526A"/>
    <w:rsid w:val="00885B1B"/>
    <w:rsid w:val="00885F0B"/>
    <w:rsid w:val="0089013C"/>
    <w:rsid w:val="00895EDA"/>
    <w:rsid w:val="00896CA2"/>
    <w:rsid w:val="00897E59"/>
    <w:rsid w:val="008C0836"/>
    <w:rsid w:val="008C5AA5"/>
    <w:rsid w:val="008D05D3"/>
    <w:rsid w:val="008D69BE"/>
    <w:rsid w:val="008D7BE9"/>
    <w:rsid w:val="008E3F4B"/>
    <w:rsid w:val="00912974"/>
    <w:rsid w:val="00922729"/>
    <w:rsid w:val="0092487C"/>
    <w:rsid w:val="00926021"/>
    <w:rsid w:val="00945FB5"/>
    <w:rsid w:val="00946B7A"/>
    <w:rsid w:val="00950359"/>
    <w:rsid w:val="009525D3"/>
    <w:rsid w:val="0096009D"/>
    <w:rsid w:val="00961F12"/>
    <w:rsid w:val="0098382C"/>
    <w:rsid w:val="0098677A"/>
    <w:rsid w:val="009A21E7"/>
    <w:rsid w:val="009A44CA"/>
    <w:rsid w:val="009A4E6E"/>
    <w:rsid w:val="009C1378"/>
    <w:rsid w:val="009D718B"/>
    <w:rsid w:val="009E3A51"/>
    <w:rsid w:val="009E49DE"/>
    <w:rsid w:val="009E7632"/>
    <w:rsid w:val="009F5791"/>
    <w:rsid w:val="00A15FBA"/>
    <w:rsid w:val="00A17C03"/>
    <w:rsid w:val="00A30429"/>
    <w:rsid w:val="00A3106C"/>
    <w:rsid w:val="00A412B6"/>
    <w:rsid w:val="00A4372C"/>
    <w:rsid w:val="00A45983"/>
    <w:rsid w:val="00A50AAA"/>
    <w:rsid w:val="00A571F2"/>
    <w:rsid w:val="00A6758C"/>
    <w:rsid w:val="00A71F9A"/>
    <w:rsid w:val="00A80A5D"/>
    <w:rsid w:val="00AA371B"/>
    <w:rsid w:val="00AB285E"/>
    <w:rsid w:val="00AB32CB"/>
    <w:rsid w:val="00AB5B9B"/>
    <w:rsid w:val="00AC1DE7"/>
    <w:rsid w:val="00AC4DBA"/>
    <w:rsid w:val="00AD0075"/>
    <w:rsid w:val="00AD3F3A"/>
    <w:rsid w:val="00AD7B09"/>
    <w:rsid w:val="00AE09FB"/>
    <w:rsid w:val="00AF71BB"/>
    <w:rsid w:val="00AF724F"/>
    <w:rsid w:val="00B01F90"/>
    <w:rsid w:val="00B23AB5"/>
    <w:rsid w:val="00B2714A"/>
    <w:rsid w:val="00B43292"/>
    <w:rsid w:val="00B51FD3"/>
    <w:rsid w:val="00B6729B"/>
    <w:rsid w:val="00B71B06"/>
    <w:rsid w:val="00B72CBB"/>
    <w:rsid w:val="00B81A1B"/>
    <w:rsid w:val="00B82C78"/>
    <w:rsid w:val="00BA2621"/>
    <w:rsid w:val="00BA53F2"/>
    <w:rsid w:val="00BA7AC0"/>
    <w:rsid w:val="00BB61AE"/>
    <w:rsid w:val="00BC18D7"/>
    <w:rsid w:val="00BC40DE"/>
    <w:rsid w:val="00BC46EA"/>
    <w:rsid w:val="00BE4818"/>
    <w:rsid w:val="00BF7877"/>
    <w:rsid w:val="00BF7A08"/>
    <w:rsid w:val="00C07BC3"/>
    <w:rsid w:val="00C308E5"/>
    <w:rsid w:val="00C35A09"/>
    <w:rsid w:val="00C36E0E"/>
    <w:rsid w:val="00C66081"/>
    <w:rsid w:val="00C714BF"/>
    <w:rsid w:val="00C76E0D"/>
    <w:rsid w:val="00C808B9"/>
    <w:rsid w:val="00C92977"/>
    <w:rsid w:val="00CA3893"/>
    <w:rsid w:val="00CA3E6C"/>
    <w:rsid w:val="00CB3157"/>
    <w:rsid w:val="00CB3E96"/>
    <w:rsid w:val="00CD1DFB"/>
    <w:rsid w:val="00CD2F5C"/>
    <w:rsid w:val="00CD3A89"/>
    <w:rsid w:val="00CD43E2"/>
    <w:rsid w:val="00CE6D69"/>
    <w:rsid w:val="00CF0FCB"/>
    <w:rsid w:val="00D000E8"/>
    <w:rsid w:val="00D02BA9"/>
    <w:rsid w:val="00D045EA"/>
    <w:rsid w:val="00D06FBA"/>
    <w:rsid w:val="00D12960"/>
    <w:rsid w:val="00D205AA"/>
    <w:rsid w:val="00D244F2"/>
    <w:rsid w:val="00D248C8"/>
    <w:rsid w:val="00D5208E"/>
    <w:rsid w:val="00D55704"/>
    <w:rsid w:val="00D64141"/>
    <w:rsid w:val="00D774AA"/>
    <w:rsid w:val="00D909A3"/>
    <w:rsid w:val="00D93CC0"/>
    <w:rsid w:val="00DB0DDD"/>
    <w:rsid w:val="00DB15D0"/>
    <w:rsid w:val="00DB4ECD"/>
    <w:rsid w:val="00DB516D"/>
    <w:rsid w:val="00DC25FC"/>
    <w:rsid w:val="00DC3772"/>
    <w:rsid w:val="00DC3B86"/>
    <w:rsid w:val="00DC64D6"/>
    <w:rsid w:val="00DD0AE4"/>
    <w:rsid w:val="00DE308A"/>
    <w:rsid w:val="00DE4210"/>
    <w:rsid w:val="00DF047D"/>
    <w:rsid w:val="00DF2916"/>
    <w:rsid w:val="00E019E8"/>
    <w:rsid w:val="00E05137"/>
    <w:rsid w:val="00E132B2"/>
    <w:rsid w:val="00E165C3"/>
    <w:rsid w:val="00E2243B"/>
    <w:rsid w:val="00E27FA6"/>
    <w:rsid w:val="00E740F9"/>
    <w:rsid w:val="00E7505A"/>
    <w:rsid w:val="00E81969"/>
    <w:rsid w:val="00E94AFD"/>
    <w:rsid w:val="00EA09C7"/>
    <w:rsid w:val="00EA39E8"/>
    <w:rsid w:val="00EA3C62"/>
    <w:rsid w:val="00EB0935"/>
    <w:rsid w:val="00EB26AC"/>
    <w:rsid w:val="00EB3D46"/>
    <w:rsid w:val="00EB67C5"/>
    <w:rsid w:val="00ED232A"/>
    <w:rsid w:val="00EF4E5C"/>
    <w:rsid w:val="00F06598"/>
    <w:rsid w:val="00F112DA"/>
    <w:rsid w:val="00F14BC7"/>
    <w:rsid w:val="00F2131F"/>
    <w:rsid w:val="00F3025D"/>
    <w:rsid w:val="00F31EAC"/>
    <w:rsid w:val="00F33DAE"/>
    <w:rsid w:val="00F4187C"/>
    <w:rsid w:val="00F60499"/>
    <w:rsid w:val="00F70E8B"/>
    <w:rsid w:val="00F75D67"/>
    <w:rsid w:val="00F83D0E"/>
    <w:rsid w:val="00F84193"/>
    <w:rsid w:val="00F858D9"/>
    <w:rsid w:val="00F90132"/>
    <w:rsid w:val="00F956C6"/>
    <w:rsid w:val="00F973B0"/>
    <w:rsid w:val="00FA02BF"/>
    <w:rsid w:val="00FA04F6"/>
    <w:rsid w:val="00FA3DC8"/>
    <w:rsid w:val="00FC1FE2"/>
    <w:rsid w:val="00FD0E27"/>
    <w:rsid w:val="00FD4CEB"/>
    <w:rsid w:val="00FD5BE1"/>
    <w:rsid w:val="00FE5202"/>
    <w:rsid w:val="00FF064B"/>
    <w:rsid w:val="00FF1584"/>
    <w:rsid w:val="00FF5862"/>
    <w:rsid w:val="06DBE316"/>
    <w:rsid w:val="4BD0058F"/>
    <w:rsid w:val="61030132"/>
    <w:rsid w:val="68D8EB02"/>
    <w:rsid w:val="75D1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62115"/>
  <w15:chartTrackingRefBased/>
  <w15:docId w15:val="{0BBC96D4-E9D4-4E35-A05D-2A042EE4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0A006A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950359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5035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01625"/>
    <w:rPr>
      <w:color w:val="954F72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C170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C170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C170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C170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C17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0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aEwD8lPdtoA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28E3BBC3F52456CBDCEA1D98125E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7A57C-852C-4BD1-94E0-7D632B54A0D5}"/>
      </w:docPartPr>
      <w:docPartBody>
        <w:p w:rsidR="0080502B" w:rsidRDefault="009D718B" w:rsidP="009D718B">
          <w:pPr>
            <w:pStyle w:val="C28E3BBC3F52456CBDCEA1D98125ED34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05132D8E797401FB0DC01335C6A9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B02A9-BE96-4B5C-8A53-13B31025B7D0}"/>
      </w:docPartPr>
      <w:docPartBody>
        <w:p w:rsidR="0080502B" w:rsidRDefault="009D718B" w:rsidP="009D718B">
          <w:pPr>
            <w:pStyle w:val="905132D8E797401FB0DC01335C6A93DE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542A554DD834DFDB99C4894D8DC8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3EB39-1D3A-416D-B492-80B842A388F8}"/>
      </w:docPartPr>
      <w:docPartBody>
        <w:p w:rsidR="0080502B" w:rsidRDefault="009D718B" w:rsidP="009D718B">
          <w:pPr>
            <w:pStyle w:val="A542A554DD834DFDB99C4894D8DC85A4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08BBDCBD4A24FBEBA547AAD45E9A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A1FFD-C342-4A5B-ADF8-1579A9D00A0D}"/>
      </w:docPartPr>
      <w:docPartBody>
        <w:p w:rsidR="0080502B" w:rsidRDefault="009D718B" w:rsidP="009D718B">
          <w:pPr>
            <w:pStyle w:val="A08BBDCBD4A24FBEBA547AAD45E9A7AB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6F4EB85A9364CFD960136402E1CB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86C84-1D1D-4080-BE3E-4061B5533171}"/>
      </w:docPartPr>
      <w:docPartBody>
        <w:p w:rsidR="0080502B" w:rsidRDefault="009D718B" w:rsidP="009D718B">
          <w:pPr>
            <w:pStyle w:val="56F4EB85A9364CFD960136402E1CB4ED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C56E24FF6104C519D4AB520FEEFD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A626-78B5-4FB5-BDA6-A21E1117D047}"/>
      </w:docPartPr>
      <w:docPartBody>
        <w:p w:rsidR="0080502B" w:rsidRDefault="009D718B" w:rsidP="009D718B">
          <w:pPr>
            <w:pStyle w:val="7C56E24FF6104C519D4AB520FEEFD123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CAA60B6810B4449499FEC62741FE8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9034A-DB93-42C1-9ADA-8F35ED0397DA}"/>
      </w:docPartPr>
      <w:docPartBody>
        <w:p w:rsidR="0080502B" w:rsidRDefault="009D718B" w:rsidP="009D718B">
          <w:pPr>
            <w:pStyle w:val="CAA60B6810B4449499FEC62741FE8BBA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D08A92FDEA744799B763FA0459F66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8A9D3-18CF-4B2F-B8A1-51B681616BAC}"/>
      </w:docPartPr>
      <w:docPartBody>
        <w:p w:rsidR="0080502B" w:rsidRDefault="009D718B" w:rsidP="009D718B">
          <w:pPr>
            <w:pStyle w:val="D08A92FDEA744799B763FA0459F6627F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8417DE1DD5D64583B9A9F37FA7865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976B3-6FF0-47C4-AF98-66335A956098}"/>
      </w:docPartPr>
      <w:docPartBody>
        <w:p w:rsidR="00987D4F" w:rsidRDefault="00CB3157" w:rsidP="00CB3157">
          <w:pPr>
            <w:pStyle w:val="8417DE1DD5D64583B9A9F37FA78652D0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FE2665E362AF400EBC4107B9442D3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53BF5-E5EB-4603-A774-122008BFFB10}"/>
      </w:docPartPr>
      <w:docPartBody>
        <w:p w:rsidR="00987D4F" w:rsidRDefault="00CB3157" w:rsidP="00CB3157">
          <w:pPr>
            <w:pStyle w:val="FE2665E362AF400EBC4107B9442D343E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15657F0FF49D4975856863CB1A954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EA5FB-7CF8-40F1-8E61-C804F3BD5278}"/>
      </w:docPartPr>
      <w:docPartBody>
        <w:p w:rsidR="00987D4F" w:rsidRDefault="00CB3157" w:rsidP="00CB3157">
          <w:pPr>
            <w:pStyle w:val="15657F0FF49D4975856863CB1A954FE7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8B8FB5100AD49CD9824CCD23F24D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AFEE4-2E75-4C67-9988-C24E70327B5D}"/>
      </w:docPartPr>
      <w:docPartBody>
        <w:p w:rsidR="00987D4F" w:rsidRDefault="00CB3157" w:rsidP="00CB3157">
          <w:pPr>
            <w:pStyle w:val="E8B8FB5100AD49CD9824CCD23F24D230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1EAAA111351A4E4784C8BD15A44BD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0CA2F-AB2D-4B01-93F4-2AD9EBCE7C6A}"/>
      </w:docPartPr>
      <w:docPartBody>
        <w:p w:rsidR="00987D4F" w:rsidRDefault="00CB3157" w:rsidP="00CB3157">
          <w:pPr>
            <w:pStyle w:val="1EAAA111351A4E4784C8BD15A44BDEBE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C8B8402A0364B69B509A8F254A4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A27B7-95CC-426A-A32F-368FBEA17E08}"/>
      </w:docPartPr>
      <w:docPartBody>
        <w:p w:rsidR="00987D4F" w:rsidRDefault="00CB3157" w:rsidP="00CB3157">
          <w:pPr>
            <w:pStyle w:val="5C8B8402A0364B69B509A8F254A465DA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2F582C9A89E40AD9C50818A00B1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16090-5706-4265-AAB9-133C7A582119}"/>
      </w:docPartPr>
      <w:docPartBody>
        <w:p w:rsidR="004B1E69" w:rsidRDefault="005F4E66" w:rsidP="005F4E66">
          <w:pPr>
            <w:pStyle w:val="E2F582C9A89E40AD9C50818A00B16735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060B98D6574846D5AFCF1EE454684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DCA6E-D6B4-413F-BDA5-B30C0336AFC1}"/>
      </w:docPartPr>
      <w:docPartBody>
        <w:p w:rsidR="004B1E69" w:rsidRDefault="005F4E66" w:rsidP="005F4E66">
          <w:pPr>
            <w:pStyle w:val="060B98D6574846D5AFCF1EE454684174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A7BDC01C24B4ED082787AD0D2978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03C52-D7BA-4452-B6FC-CD4CF35BCF91}"/>
      </w:docPartPr>
      <w:docPartBody>
        <w:p w:rsidR="004B1E69" w:rsidRDefault="005F4E66" w:rsidP="005F4E66">
          <w:pPr>
            <w:pStyle w:val="AA7BDC01C24B4ED082787AD0D29785F0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8DDE3C9AB6B4C6E93F79D6516AEA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74EB-18F0-41FD-A0FF-AAF69A3C4255}"/>
      </w:docPartPr>
      <w:docPartBody>
        <w:p w:rsidR="004B1E69" w:rsidRDefault="005F4E66" w:rsidP="005F4E66">
          <w:pPr>
            <w:pStyle w:val="E8DDE3C9AB6B4C6E93F79D6516AEA519"/>
          </w:pPr>
          <w:r>
            <w:rPr>
              <w:rStyle w:val="Plassholdertekst"/>
              <w:lang w:val="en-US"/>
            </w:rPr>
            <w:t>Skriv..</w:t>
          </w:r>
          <w:r w:rsidRPr="000A006A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50AD138264D84429FC5A3FF33C2EC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88DA305-D27F-7C4D-9B19-B25B9233393F}"/>
      </w:docPartPr>
      <w:docPartBody>
        <w:p w:rsidR="004A5DE5" w:rsidRDefault="00593A3C" w:rsidP="00593A3C">
          <w:pPr>
            <w:pStyle w:val="950AD138264D84429FC5A3FF33C2ECBE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18B"/>
    <w:rsid w:val="000475CE"/>
    <w:rsid w:val="00244F5D"/>
    <w:rsid w:val="002F2808"/>
    <w:rsid w:val="00340B2A"/>
    <w:rsid w:val="004101FE"/>
    <w:rsid w:val="00445F8D"/>
    <w:rsid w:val="004A5DE5"/>
    <w:rsid w:val="004B1E69"/>
    <w:rsid w:val="00512010"/>
    <w:rsid w:val="00535827"/>
    <w:rsid w:val="00585884"/>
    <w:rsid w:val="00593A3C"/>
    <w:rsid w:val="005F257E"/>
    <w:rsid w:val="005F4E66"/>
    <w:rsid w:val="0063498D"/>
    <w:rsid w:val="00677E8A"/>
    <w:rsid w:val="006B6D34"/>
    <w:rsid w:val="006D697B"/>
    <w:rsid w:val="00733019"/>
    <w:rsid w:val="007376D5"/>
    <w:rsid w:val="00793D29"/>
    <w:rsid w:val="00796E2B"/>
    <w:rsid w:val="0080502B"/>
    <w:rsid w:val="008A4856"/>
    <w:rsid w:val="008E5BFE"/>
    <w:rsid w:val="00987D4F"/>
    <w:rsid w:val="009976CC"/>
    <w:rsid w:val="009D718B"/>
    <w:rsid w:val="009E28A8"/>
    <w:rsid w:val="00A05538"/>
    <w:rsid w:val="00A215D2"/>
    <w:rsid w:val="00AD6ABF"/>
    <w:rsid w:val="00B60D2F"/>
    <w:rsid w:val="00B964CE"/>
    <w:rsid w:val="00BC4551"/>
    <w:rsid w:val="00BF5FEB"/>
    <w:rsid w:val="00CB3157"/>
    <w:rsid w:val="00CB5D22"/>
    <w:rsid w:val="00CF070F"/>
    <w:rsid w:val="00D52820"/>
    <w:rsid w:val="00DA483E"/>
    <w:rsid w:val="00F56951"/>
    <w:rsid w:val="00FB6B4F"/>
    <w:rsid w:val="00FD157C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593A3C"/>
    <w:rPr>
      <w:color w:val="808080"/>
    </w:rPr>
  </w:style>
  <w:style w:type="paragraph" w:customStyle="1" w:styleId="AC7EBDE7CDC6435491C6421E9B8263E1">
    <w:name w:val="AC7EBDE7CDC6435491C6421E9B8263E1"/>
    <w:rsid w:val="009D718B"/>
    <w:rPr>
      <w:rFonts w:eastAsiaTheme="minorHAnsi"/>
      <w:lang w:eastAsia="en-US"/>
    </w:rPr>
  </w:style>
  <w:style w:type="paragraph" w:customStyle="1" w:styleId="497F57D9398B4B918E90DA4CE082B63E">
    <w:name w:val="497F57D9398B4B918E90DA4CE082B63E"/>
    <w:rsid w:val="009D718B"/>
  </w:style>
  <w:style w:type="paragraph" w:customStyle="1" w:styleId="9B61AF0EC7A34D3AA648F8D9D0ADE71E">
    <w:name w:val="9B61AF0EC7A34D3AA648F8D9D0ADE71E"/>
    <w:rsid w:val="009D718B"/>
  </w:style>
  <w:style w:type="paragraph" w:customStyle="1" w:styleId="D65BAD5B9CD1452DB81AA3FD4983B3B4">
    <w:name w:val="D65BAD5B9CD1452DB81AA3FD4983B3B4"/>
    <w:rsid w:val="009D718B"/>
  </w:style>
  <w:style w:type="paragraph" w:customStyle="1" w:styleId="C28E3BBC3F52456CBDCEA1D98125ED34">
    <w:name w:val="C28E3BBC3F52456CBDCEA1D98125ED34"/>
    <w:rsid w:val="009D718B"/>
  </w:style>
  <w:style w:type="paragraph" w:customStyle="1" w:styleId="905132D8E797401FB0DC01335C6A93DE">
    <w:name w:val="905132D8E797401FB0DC01335C6A93DE"/>
    <w:rsid w:val="009D718B"/>
  </w:style>
  <w:style w:type="paragraph" w:customStyle="1" w:styleId="A542A554DD834DFDB99C4894D8DC85A4">
    <w:name w:val="A542A554DD834DFDB99C4894D8DC85A4"/>
    <w:rsid w:val="009D718B"/>
  </w:style>
  <w:style w:type="paragraph" w:customStyle="1" w:styleId="A08BBDCBD4A24FBEBA547AAD45E9A7AB">
    <w:name w:val="A08BBDCBD4A24FBEBA547AAD45E9A7AB"/>
    <w:rsid w:val="009D718B"/>
  </w:style>
  <w:style w:type="paragraph" w:customStyle="1" w:styleId="56F4EB85A9364CFD960136402E1CB4ED">
    <w:name w:val="56F4EB85A9364CFD960136402E1CB4ED"/>
    <w:rsid w:val="009D718B"/>
  </w:style>
  <w:style w:type="paragraph" w:customStyle="1" w:styleId="7C56E24FF6104C519D4AB520FEEFD123">
    <w:name w:val="7C56E24FF6104C519D4AB520FEEFD123"/>
    <w:rsid w:val="009D718B"/>
  </w:style>
  <w:style w:type="paragraph" w:customStyle="1" w:styleId="CAA60B6810B4449499FEC62741FE8BBA">
    <w:name w:val="CAA60B6810B4449499FEC62741FE8BBA"/>
    <w:rsid w:val="009D718B"/>
  </w:style>
  <w:style w:type="paragraph" w:customStyle="1" w:styleId="D08A92FDEA744799B763FA0459F6627F">
    <w:name w:val="D08A92FDEA744799B763FA0459F6627F"/>
    <w:rsid w:val="009D718B"/>
  </w:style>
  <w:style w:type="paragraph" w:customStyle="1" w:styleId="4BB0B7035BAD4772B9DC7C6F73149DE7">
    <w:name w:val="4BB0B7035BAD4772B9DC7C6F73149DE7"/>
    <w:rsid w:val="00BC4551"/>
  </w:style>
  <w:style w:type="paragraph" w:customStyle="1" w:styleId="CAFF7FFB16D44610B6E6B370B1FFD909">
    <w:name w:val="CAFF7FFB16D44610B6E6B370B1FFD909"/>
    <w:rsid w:val="00BC4551"/>
  </w:style>
  <w:style w:type="paragraph" w:customStyle="1" w:styleId="955D1D58DAB24604958304625DD86D56">
    <w:name w:val="955D1D58DAB24604958304625DD86D56"/>
    <w:rsid w:val="00BC4551"/>
  </w:style>
  <w:style w:type="paragraph" w:customStyle="1" w:styleId="01A9EAE1B6584B9FB9C9EF4F678F1DF9">
    <w:name w:val="01A9EAE1B6584B9FB9C9EF4F678F1DF9"/>
    <w:rsid w:val="00BC4551"/>
  </w:style>
  <w:style w:type="paragraph" w:customStyle="1" w:styleId="3AB98F4E7EE443DA8C59BD3081A1C675">
    <w:name w:val="3AB98F4E7EE443DA8C59BD3081A1C675"/>
    <w:rsid w:val="00CB3157"/>
  </w:style>
  <w:style w:type="paragraph" w:customStyle="1" w:styleId="39DE4BB1A8F642DF8B3FE69991468107">
    <w:name w:val="39DE4BB1A8F642DF8B3FE69991468107"/>
    <w:rsid w:val="00CB3157"/>
  </w:style>
  <w:style w:type="paragraph" w:customStyle="1" w:styleId="E2DFAD4F310A48B79C47A43CC3C8B71E">
    <w:name w:val="E2DFAD4F310A48B79C47A43CC3C8B71E"/>
    <w:rsid w:val="00CB3157"/>
  </w:style>
  <w:style w:type="paragraph" w:customStyle="1" w:styleId="FC8B25E2E93E429B9419C696D706856F">
    <w:name w:val="FC8B25E2E93E429B9419C696D706856F"/>
    <w:rsid w:val="00CB3157"/>
  </w:style>
  <w:style w:type="paragraph" w:customStyle="1" w:styleId="8417DE1DD5D64583B9A9F37FA78652D0">
    <w:name w:val="8417DE1DD5D64583B9A9F37FA78652D0"/>
    <w:rsid w:val="00CB3157"/>
  </w:style>
  <w:style w:type="paragraph" w:customStyle="1" w:styleId="FE2665E362AF400EBC4107B9442D343E">
    <w:name w:val="FE2665E362AF400EBC4107B9442D343E"/>
    <w:rsid w:val="00CB3157"/>
  </w:style>
  <w:style w:type="paragraph" w:customStyle="1" w:styleId="E1914FE57B5144108E569A87B85A34E2">
    <w:name w:val="E1914FE57B5144108E569A87B85A34E2"/>
    <w:rsid w:val="00CB3157"/>
  </w:style>
  <w:style w:type="paragraph" w:customStyle="1" w:styleId="620FA006FC594B07BDEB0B9F9EACA979">
    <w:name w:val="620FA006FC594B07BDEB0B9F9EACA979"/>
    <w:rsid w:val="00CB3157"/>
  </w:style>
  <w:style w:type="paragraph" w:customStyle="1" w:styleId="D31808F52D914C79BCBC125BABB4C6CB">
    <w:name w:val="D31808F52D914C79BCBC125BABB4C6CB"/>
    <w:rsid w:val="00CB3157"/>
  </w:style>
  <w:style w:type="paragraph" w:customStyle="1" w:styleId="1CDF9C48559941639407E07FADA57A38">
    <w:name w:val="1CDF9C48559941639407E07FADA57A38"/>
    <w:rsid w:val="00CB3157"/>
  </w:style>
  <w:style w:type="paragraph" w:customStyle="1" w:styleId="15657F0FF49D4975856863CB1A954FE7">
    <w:name w:val="15657F0FF49D4975856863CB1A954FE7"/>
    <w:rsid w:val="00CB3157"/>
  </w:style>
  <w:style w:type="paragraph" w:customStyle="1" w:styleId="E8B8FB5100AD49CD9824CCD23F24D230">
    <w:name w:val="E8B8FB5100AD49CD9824CCD23F24D230"/>
    <w:rsid w:val="00CB3157"/>
  </w:style>
  <w:style w:type="paragraph" w:customStyle="1" w:styleId="8868AAC7C7FA4C2FB5FBD0C0B9DF3040">
    <w:name w:val="8868AAC7C7FA4C2FB5FBD0C0B9DF3040"/>
    <w:rsid w:val="00CB3157"/>
  </w:style>
  <w:style w:type="paragraph" w:customStyle="1" w:styleId="8D56C4B7336D4F8583E7B4B9F9359C44">
    <w:name w:val="8D56C4B7336D4F8583E7B4B9F9359C44"/>
    <w:rsid w:val="00CB3157"/>
  </w:style>
  <w:style w:type="paragraph" w:customStyle="1" w:styleId="8300A17C788B4C9B9345866D677C08D8">
    <w:name w:val="8300A17C788B4C9B9345866D677C08D8"/>
    <w:rsid w:val="00CB3157"/>
  </w:style>
  <w:style w:type="paragraph" w:customStyle="1" w:styleId="1CAC52BDAD86457989663E12A47C84EB">
    <w:name w:val="1CAC52BDAD86457989663E12A47C84EB"/>
    <w:rsid w:val="00CB3157"/>
  </w:style>
  <w:style w:type="paragraph" w:customStyle="1" w:styleId="DEC90E881C8A456BA38034D71A209538">
    <w:name w:val="DEC90E881C8A456BA38034D71A209538"/>
    <w:rsid w:val="00CB3157"/>
  </w:style>
  <w:style w:type="paragraph" w:customStyle="1" w:styleId="FCA6E658C1544DBF9B3F10668FB91600">
    <w:name w:val="FCA6E658C1544DBF9B3F10668FB91600"/>
    <w:rsid w:val="00CB3157"/>
  </w:style>
  <w:style w:type="paragraph" w:customStyle="1" w:styleId="400967A04FF44630B4388E1E8CB7DC0E">
    <w:name w:val="400967A04FF44630B4388E1E8CB7DC0E"/>
    <w:rsid w:val="00CB3157"/>
  </w:style>
  <w:style w:type="paragraph" w:customStyle="1" w:styleId="2FB41C10EADF4B10953F2C76FCE21ADC">
    <w:name w:val="2FB41C10EADF4B10953F2C76FCE21ADC"/>
    <w:rsid w:val="00CB3157"/>
  </w:style>
  <w:style w:type="paragraph" w:customStyle="1" w:styleId="9418A8859D274869A9AD7C234A98E4AF">
    <w:name w:val="9418A8859D274869A9AD7C234A98E4AF"/>
    <w:rsid w:val="00CB3157"/>
  </w:style>
  <w:style w:type="paragraph" w:customStyle="1" w:styleId="B8AF299CD3EE485A9410439D367CBE9D">
    <w:name w:val="B8AF299CD3EE485A9410439D367CBE9D"/>
    <w:rsid w:val="00CB3157"/>
  </w:style>
  <w:style w:type="paragraph" w:customStyle="1" w:styleId="50329898B4AE4F8497B22358183C837B">
    <w:name w:val="50329898B4AE4F8497B22358183C837B"/>
    <w:rsid w:val="00CB3157"/>
  </w:style>
  <w:style w:type="paragraph" w:customStyle="1" w:styleId="8439D2DF58A7485199F4D1E12AD7236B">
    <w:name w:val="8439D2DF58A7485199F4D1E12AD7236B"/>
    <w:rsid w:val="00CB3157"/>
  </w:style>
  <w:style w:type="paragraph" w:customStyle="1" w:styleId="FFD634A3D5F54D8899F1570AA238B581">
    <w:name w:val="FFD634A3D5F54D8899F1570AA238B581"/>
    <w:rsid w:val="00CB3157"/>
  </w:style>
  <w:style w:type="paragraph" w:customStyle="1" w:styleId="2A56C2DCD147493580282481C5B43E8B">
    <w:name w:val="2A56C2DCD147493580282481C5B43E8B"/>
    <w:rsid w:val="00CB3157"/>
  </w:style>
  <w:style w:type="paragraph" w:customStyle="1" w:styleId="BF6BBF800B4547C5AF39D9BC4C9D4A4C">
    <w:name w:val="BF6BBF800B4547C5AF39D9BC4C9D4A4C"/>
    <w:rsid w:val="00CB3157"/>
  </w:style>
  <w:style w:type="paragraph" w:customStyle="1" w:styleId="08CEC7C1FE7548849B9DF1F6F248BFC8">
    <w:name w:val="08CEC7C1FE7548849B9DF1F6F248BFC8"/>
    <w:rsid w:val="00CB3157"/>
  </w:style>
  <w:style w:type="paragraph" w:customStyle="1" w:styleId="F4A7E04FC5A34F4BA409300CCA5C160A">
    <w:name w:val="F4A7E04FC5A34F4BA409300CCA5C160A"/>
    <w:rsid w:val="00CB3157"/>
  </w:style>
  <w:style w:type="paragraph" w:customStyle="1" w:styleId="5AE379BBA1734F58B203FC6406EBA2CE">
    <w:name w:val="5AE379BBA1734F58B203FC6406EBA2CE"/>
    <w:rsid w:val="00CB3157"/>
  </w:style>
  <w:style w:type="paragraph" w:customStyle="1" w:styleId="2A2A3D21133F48B78BD7FD97D0C04282">
    <w:name w:val="2A2A3D21133F48B78BD7FD97D0C04282"/>
    <w:rsid w:val="00CB3157"/>
  </w:style>
  <w:style w:type="paragraph" w:customStyle="1" w:styleId="E1DEB3D059244150A1ACC70AE402CD62">
    <w:name w:val="E1DEB3D059244150A1ACC70AE402CD62"/>
    <w:rsid w:val="00CB3157"/>
  </w:style>
  <w:style w:type="paragraph" w:customStyle="1" w:styleId="5B420C0508C64DD18E7A0CE07B1FBBCE">
    <w:name w:val="5B420C0508C64DD18E7A0CE07B1FBBCE"/>
    <w:rsid w:val="00CB3157"/>
  </w:style>
  <w:style w:type="paragraph" w:customStyle="1" w:styleId="DB73461CCC5C4543B8489DC65AE17629">
    <w:name w:val="DB73461CCC5C4543B8489DC65AE17629"/>
    <w:rsid w:val="00CB3157"/>
  </w:style>
  <w:style w:type="paragraph" w:customStyle="1" w:styleId="992B15EB90DE4D84A49B5403517381D0">
    <w:name w:val="992B15EB90DE4D84A49B5403517381D0"/>
    <w:rsid w:val="00CB3157"/>
  </w:style>
  <w:style w:type="paragraph" w:customStyle="1" w:styleId="2B95BD869C154EACA7C137892C98ACEF">
    <w:name w:val="2B95BD869C154EACA7C137892C98ACEF"/>
    <w:rsid w:val="00CB3157"/>
  </w:style>
  <w:style w:type="paragraph" w:customStyle="1" w:styleId="ED8538E198B3429E87182F64A0613B09">
    <w:name w:val="ED8538E198B3429E87182F64A0613B09"/>
    <w:rsid w:val="00CB3157"/>
  </w:style>
  <w:style w:type="paragraph" w:customStyle="1" w:styleId="ADE3531F19C443BBA910F83CC18B01C0">
    <w:name w:val="ADE3531F19C443BBA910F83CC18B01C0"/>
    <w:rsid w:val="00CB3157"/>
  </w:style>
  <w:style w:type="paragraph" w:customStyle="1" w:styleId="8F075A1D67C94976AF42E8466CB5FC1E">
    <w:name w:val="8F075A1D67C94976AF42E8466CB5FC1E"/>
    <w:rsid w:val="00CB3157"/>
  </w:style>
  <w:style w:type="paragraph" w:customStyle="1" w:styleId="2C2259060E244C34AEFD84C3940BBBCF">
    <w:name w:val="2C2259060E244C34AEFD84C3940BBBCF"/>
    <w:rsid w:val="00CB3157"/>
  </w:style>
  <w:style w:type="paragraph" w:customStyle="1" w:styleId="B9994125DE6F41A2A6E9DC93EEFB5B5F">
    <w:name w:val="B9994125DE6F41A2A6E9DC93EEFB5B5F"/>
    <w:rsid w:val="00CB3157"/>
  </w:style>
  <w:style w:type="paragraph" w:customStyle="1" w:styleId="0D9D11C210C344D8A92912EF8A1BF837">
    <w:name w:val="0D9D11C210C344D8A92912EF8A1BF837"/>
    <w:rsid w:val="00CB3157"/>
  </w:style>
  <w:style w:type="paragraph" w:customStyle="1" w:styleId="7D5ED825FF154EC2A8647450A4F619A9">
    <w:name w:val="7D5ED825FF154EC2A8647450A4F619A9"/>
    <w:rsid w:val="00CB3157"/>
  </w:style>
  <w:style w:type="paragraph" w:customStyle="1" w:styleId="6B7E936CCAD54A409C9D890A23C1B662">
    <w:name w:val="6B7E936CCAD54A409C9D890A23C1B662"/>
    <w:rsid w:val="00CB3157"/>
  </w:style>
  <w:style w:type="paragraph" w:customStyle="1" w:styleId="1EAAA111351A4E4784C8BD15A44BDEBE">
    <w:name w:val="1EAAA111351A4E4784C8BD15A44BDEBE"/>
    <w:rsid w:val="00CB3157"/>
  </w:style>
  <w:style w:type="paragraph" w:customStyle="1" w:styleId="5C8B8402A0364B69B509A8F254A465DA">
    <w:name w:val="5C8B8402A0364B69B509A8F254A465DA"/>
    <w:rsid w:val="00CB3157"/>
  </w:style>
  <w:style w:type="paragraph" w:customStyle="1" w:styleId="59EE63D3AF2B4C6780F36FE59E5D118E">
    <w:name w:val="59EE63D3AF2B4C6780F36FE59E5D118E"/>
    <w:rsid w:val="005F4E66"/>
  </w:style>
  <w:style w:type="paragraph" w:customStyle="1" w:styleId="FA5E6EED50744BEBA496BE992EECA4E7">
    <w:name w:val="FA5E6EED50744BEBA496BE992EECA4E7"/>
    <w:rsid w:val="005F4E66"/>
  </w:style>
  <w:style w:type="paragraph" w:customStyle="1" w:styleId="E2F582C9A89E40AD9C50818A00B16735">
    <w:name w:val="E2F582C9A89E40AD9C50818A00B16735"/>
    <w:rsid w:val="005F4E66"/>
  </w:style>
  <w:style w:type="paragraph" w:customStyle="1" w:styleId="060B98D6574846D5AFCF1EE454684174">
    <w:name w:val="060B98D6574846D5AFCF1EE454684174"/>
    <w:rsid w:val="005F4E66"/>
  </w:style>
  <w:style w:type="paragraph" w:customStyle="1" w:styleId="AA7BDC01C24B4ED082787AD0D29785F0">
    <w:name w:val="AA7BDC01C24B4ED082787AD0D29785F0"/>
    <w:rsid w:val="005F4E66"/>
  </w:style>
  <w:style w:type="paragraph" w:customStyle="1" w:styleId="E8DDE3C9AB6B4C6E93F79D6516AEA519">
    <w:name w:val="E8DDE3C9AB6B4C6E93F79D6516AEA519"/>
    <w:rsid w:val="005F4E66"/>
  </w:style>
  <w:style w:type="paragraph" w:customStyle="1" w:styleId="4B0E6371C3A41443B27802A60C1CDDC8">
    <w:name w:val="4B0E6371C3A41443B27802A60C1CDDC8"/>
    <w:rsid w:val="00593A3C"/>
    <w:pPr>
      <w:spacing w:after="0" w:line="240" w:lineRule="auto"/>
    </w:pPr>
    <w:rPr>
      <w:sz w:val="24"/>
      <w:szCs w:val="24"/>
    </w:rPr>
  </w:style>
  <w:style w:type="paragraph" w:customStyle="1" w:styleId="EC0E079DBE19DA43A5EE2CECDCFB1A9A">
    <w:name w:val="EC0E079DBE19DA43A5EE2CECDCFB1A9A"/>
    <w:rsid w:val="00593A3C"/>
    <w:pPr>
      <w:spacing w:after="0" w:line="240" w:lineRule="auto"/>
    </w:pPr>
    <w:rPr>
      <w:sz w:val="24"/>
      <w:szCs w:val="24"/>
    </w:rPr>
  </w:style>
  <w:style w:type="paragraph" w:customStyle="1" w:styleId="E10934184DDB9B449AD7A8F62B382347">
    <w:name w:val="E10934184DDB9B449AD7A8F62B382347"/>
    <w:rsid w:val="00593A3C"/>
    <w:pPr>
      <w:spacing w:after="0" w:line="240" w:lineRule="auto"/>
    </w:pPr>
    <w:rPr>
      <w:sz w:val="24"/>
      <w:szCs w:val="24"/>
    </w:rPr>
  </w:style>
  <w:style w:type="paragraph" w:customStyle="1" w:styleId="950AD138264D84429FC5A3FF33C2ECBE">
    <w:name w:val="950AD138264D84429FC5A3FF33C2ECBE"/>
    <w:rsid w:val="00593A3C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E5124D-3864-41C6-BE6F-CD33F7062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CA1A70-D048-4A91-80D4-4B5B23BF92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02CD2A-A844-469F-9BD1-A1151A7F7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72843F-7040-4A53-9185-F72D2C9123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1136</Words>
  <Characters>6027</Characters>
  <Application>Microsoft Office Word</Application>
  <DocSecurity>0</DocSecurity>
  <Lines>50</Lines>
  <Paragraphs>14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7149</CharactersWithSpaces>
  <SharedDoc>false</SharedDoc>
  <HLinks>
    <vt:vector size="6" baseType="variant">
      <vt:variant>
        <vt:i4>6488117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https://www.youtube.com/watch?v=b1dMK6S9DOY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11</cp:revision>
  <cp:lastPrinted>2020-01-07T05:45:00Z</cp:lastPrinted>
  <dcterms:created xsi:type="dcterms:W3CDTF">2020-07-20T10:48:00Z</dcterms:created>
  <dcterms:modified xsi:type="dcterms:W3CDTF">2020-08-10T10:28:00Z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